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FC" w:rsidRPr="00D0513D" w:rsidRDefault="006E2EFC" w:rsidP="006E2EFC">
      <w:pPr>
        <w:pStyle w:val="Titel"/>
        <w:pBdr>
          <w:bottom w:val="none" w:sz="0" w:space="0" w:color="auto"/>
        </w:pBdr>
        <w:spacing w:after="0"/>
        <w:rPr>
          <w:rFonts w:eastAsiaTheme="minorEastAsia" w:cstheme="minorBidi"/>
          <w:b w:val="0"/>
          <w:noProof/>
          <w:color w:val="7F7F7F" w:themeColor="text1" w:themeTint="80"/>
          <w:spacing w:val="0"/>
          <w:kern w:val="0"/>
          <w:sz w:val="21"/>
          <w:szCs w:val="22"/>
          <w:lang w:eastAsia="ja-JP"/>
        </w:rPr>
      </w:pPr>
      <w:bookmarkStart w:id="0" w:name="_GoBack"/>
      <w:bookmarkEnd w:id="0"/>
    </w:p>
    <w:p w:rsidR="00094C9E" w:rsidRDefault="001E5B44" w:rsidP="00C8480F">
      <w:pPr>
        <w:ind w:left="4956" w:right="-993"/>
        <w:jc w:val="right"/>
      </w:pPr>
      <w:r>
        <w:rPr>
          <w:color w:val="7F7F7F" w:themeColor="text1" w:themeTint="80"/>
          <w:sz w:val="24"/>
        </w:rPr>
        <w:t xml:space="preserve">         </w:t>
      </w:r>
      <w:r w:rsidR="000914DD">
        <w:rPr>
          <w:color w:val="7F7F7F" w:themeColor="text1" w:themeTint="80"/>
          <w:sz w:val="24"/>
        </w:rPr>
        <w:t xml:space="preserve">            </w:t>
      </w:r>
    </w:p>
    <w:p w:rsidR="009E5F3A" w:rsidRDefault="009E5F3A" w:rsidP="009E5F3A"/>
    <w:p w:rsidR="00D0513D" w:rsidRPr="002569E7" w:rsidRDefault="00D0513D" w:rsidP="00D0513D">
      <w:pPr>
        <w:spacing w:after="0" w:line="240" w:lineRule="auto"/>
        <w:rPr>
          <w:sz w:val="16"/>
          <w:szCs w:val="20"/>
        </w:rPr>
      </w:pPr>
      <w:r w:rsidRPr="002569E7">
        <w:rPr>
          <w:sz w:val="16"/>
          <w:szCs w:val="20"/>
        </w:rPr>
        <w:t>Landesverband VERNUNFTKRAFT HESSEN e.V.</w:t>
      </w:r>
    </w:p>
    <w:p w:rsidR="00711631" w:rsidRDefault="00D0513D" w:rsidP="006C18E2">
      <w:pPr>
        <w:spacing w:after="0" w:line="240" w:lineRule="auto"/>
        <w:rPr>
          <w:sz w:val="16"/>
          <w:szCs w:val="20"/>
        </w:rPr>
      </w:pPr>
      <w:r w:rsidRPr="002569E7">
        <w:rPr>
          <w:sz w:val="16"/>
          <w:szCs w:val="20"/>
        </w:rPr>
        <w:t xml:space="preserve">c/o Schloss </w:t>
      </w:r>
      <w:r w:rsidR="00D91789">
        <w:rPr>
          <w:sz w:val="16"/>
          <w:szCs w:val="20"/>
        </w:rPr>
        <w:t xml:space="preserve">Nr. </w:t>
      </w:r>
      <w:r w:rsidRPr="002569E7">
        <w:rPr>
          <w:sz w:val="16"/>
          <w:szCs w:val="20"/>
        </w:rPr>
        <w:t xml:space="preserve">1, 35321  </w:t>
      </w:r>
      <w:proofErr w:type="spellStart"/>
      <w:r w:rsidRPr="002569E7">
        <w:rPr>
          <w:sz w:val="16"/>
          <w:szCs w:val="20"/>
        </w:rPr>
        <w:t>Laubach</w:t>
      </w:r>
      <w:proofErr w:type="spellEnd"/>
      <w:r w:rsidR="00D84B87">
        <w:rPr>
          <w:sz w:val="16"/>
          <w:szCs w:val="20"/>
        </w:rPr>
        <w:t xml:space="preserve">                                                                                                                   </w:t>
      </w:r>
      <w:r w:rsidR="00A1679E">
        <w:rPr>
          <w:sz w:val="16"/>
          <w:szCs w:val="20"/>
        </w:rPr>
        <w:t xml:space="preserve">  </w:t>
      </w:r>
      <w:proofErr w:type="spellStart"/>
      <w:r w:rsidR="00A1679E">
        <w:rPr>
          <w:sz w:val="16"/>
          <w:szCs w:val="20"/>
        </w:rPr>
        <w:t>Laubach</w:t>
      </w:r>
      <w:proofErr w:type="spellEnd"/>
      <w:r w:rsidR="00A1679E">
        <w:rPr>
          <w:sz w:val="16"/>
          <w:szCs w:val="20"/>
        </w:rPr>
        <w:t>, den</w:t>
      </w:r>
      <w:r w:rsidR="00A03671">
        <w:rPr>
          <w:sz w:val="16"/>
          <w:szCs w:val="20"/>
        </w:rPr>
        <w:t xml:space="preserve"> </w:t>
      </w:r>
      <w:r w:rsidR="00196F1C">
        <w:rPr>
          <w:sz w:val="16"/>
          <w:szCs w:val="20"/>
        </w:rPr>
        <w:t>22. Juni 2015</w:t>
      </w:r>
    </w:p>
    <w:p w:rsidR="00196F1C" w:rsidRDefault="00196F1C" w:rsidP="006C18E2">
      <w:pPr>
        <w:spacing w:after="0" w:line="240" w:lineRule="auto"/>
        <w:rPr>
          <w:sz w:val="16"/>
          <w:szCs w:val="20"/>
        </w:rPr>
      </w:pPr>
    </w:p>
    <w:p w:rsidR="00196F1C" w:rsidRPr="00196F1C" w:rsidRDefault="00196F1C" w:rsidP="006C18E2">
      <w:pPr>
        <w:spacing w:after="0" w:line="240" w:lineRule="auto"/>
        <w:rPr>
          <w:rFonts w:ascii="Arial" w:hAnsi="Arial" w:cs="Arial"/>
          <w:sz w:val="28"/>
          <w:szCs w:val="28"/>
        </w:rPr>
      </w:pPr>
      <w:r w:rsidRPr="00196F1C">
        <w:rPr>
          <w:rFonts w:ascii="Arial" w:hAnsi="Arial" w:cs="Arial"/>
          <w:sz w:val="28"/>
          <w:szCs w:val="28"/>
        </w:rPr>
        <w:t>Stellungnahme Wasserrahmenrichtlinie</w:t>
      </w:r>
    </w:p>
    <w:p w:rsidR="00196F1C" w:rsidRPr="00196F1C" w:rsidRDefault="00196F1C" w:rsidP="006C18E2">
      <w:pPr>
        <w:spacing w:after="0" w:line="240" w:lineRule="auto"/>
        <w:rPr>
          <w:rFonts w:ascii="Arial" w:hAnsi="Arial" w:cs="Arial"/>
          <w:sz w:val="28"/>
          <w:szCs w:val="28"/>
        </w:rPr>
      </w:pPr>
    </w:p>
    <w:p w:rsidR="00196F1C" w:rsidRDefault="00196F1C" w:rsidP="006C18E2">
      <w:pPr>
        <w:spacing w:after="0" w:line="240" w:lineRule="auto"/>
        <w:rPr>
          <w:sz w:val="16"/>
          <w:szCs w:val="20"/>
        </w:rPr>
      </w:pPr>
    </w:p>
    <w:p w:rsidR="00196F1C" w:rsidRPr="00196F1C" w:rsidRDefault="00196F1C" w:rsidP="00196F1C">
      <w:pPr>
        <w:spacing w:after="0" w:line="240" w:lineRule="auto"/>
        <w:rPr>
          <w:rFonts w:ascii="Arial" w:hAnsi="Arial" w:cs="Arial"/>
          <w:sz w:val="24"/>
          <w:szCs w:val="24"/>
        </w:rPr>
      </w:pPr>
      <w:r>
        <w:rPr>
          <w:rFonts w:ascii="Arial" w:hAnsi="Arial" w:cs="Arial"/>
          <w:sz w:val="24"/>
          <w:szCs w:val="24"/>
        </w:rPr>
        <w:t xml:space="preserve">Der </w:t>
      </w:r>
      <w:proofErr w:type="spellStart"/>
      <w:r>
        <w:rPr>
          <w:rFonts w:ascii="Arial" w:hAnsi="Arial" w:cs="Arial"/>
          <w:sz w:val="24"/>
          <w:szCs w:val="24"/>
        </w:rPr>
        <w:t>Reinhardswald</w:t>
      </w:r>
      <w:proofErr w:type="spellEnd"/>
      <w:r>
        <w:rPr>
          <w:rFonts w:ascii="Arial" w:hAnsi="Arial" w:cs="Arial"/>
          <w:sz w:val="24"/>
          <w:szCs w:val="24"/>
        </w:rPr>
        <w:t xml:space="preserve"> als Beispiel</w:t>
      </w:r>
      <w:r w:rsidRPr="00196F1C">
        <w:rPr>
          <w:rFonts w:ascii="Arial" w:hAnsi="Arial" w:cs="Arial"/>
          <w:sz w:val="24"/>
          <w:szCs w:val="24"/>
        </w:rPr>
        <w:t xml:space="preserve"> stellt e</w:t>
      </w:r>
      <w:r>
        <w:rPr>
          <w:rFonts w:ascii="Arial" w:hAnsi="Arial" w:cs="Arial"/>
          <w:sz w:val="24"/>
          <w:szCs w:val="24"/>
        </w:rPr>
        <w:t xml:space="preserve">in umfangreiches  Grundwasser </w:t>
      </w:r>
      <w:r w:rsidRPr="00196F1C">
        <w:rPr>
          <w:rFonts w:ascii="Arial" w:hAnsi="Arial" w:cs="Arial"/>
          <w:sz w:val="24"/>
          <w:szCs w:val="24"/>
        </w:rPr>
        <w:t>Reservegebiet dar, das Dargebot ist bislang noch nicht  vollständig durch Wasserrechte ausgeschöpft.</w:t>
      </w:r>
    </w:p>
    <w:p w:rsidR="00196F1C" w:rsidRPr="00196F1C" w:rsidRDefault="00196F1C" w:rsidP="00196F1C">
      <w:pPr>
        <w:spacing w:after="0" w:line="240" w:lineRule="auto"/>
        <w:rPr>
          <w:rFonts w:ascii="Arial" w:hAnsi="Arial" w:cs="Arial"/>
          <w:sz w:val="24"/>
          <w:szCs w:val="24"/>
        </w:rPr>
      </w:pPr>
      <w:r w:rsidRPr="00196F1C">
        <w:rPr>
          <w:rFonts w:ascii="Arial" w:hAnsi="Arial" w:cs="Arial"/>
          <w:sz w:val="24"/>
          <w:szCs w:val="24"/>
        </w:rPr>
        <w:t>In diesem Raum sind im Muschelkalk und im Mittleren Buntsandstein ergiebige Grundwasservorkommen</w:t>
      </w:r>
      <w:r>
        <w:rPr>
          <w:rFonts w:ascii="Arial" w:hAnsi="Arial" w:cs="Arial"/>
          <w:sz w:val="24"/>
          <w:szCs w:val="24"/>
        </w:rPr>
        <w:t xml:space="preserve"> vorhanden, die bis </w:t>
      </w:r>
      <w:r w:rsidRPr="00196F1C">
        <w:rPr>
          <w:rFonts w:ascii="Arial" w:hAnsi="Arial" w:cs="Arial"/>
          <w:sz w:val="24"/>
          <w:szCs w:val="24"/>
        </w:rPr>
        <w:t>zu einer Tiefe von 300m für den Großraum Kassel genutzt werden. Ein Grundwasserstockwerksbau ist ausgebildet</w:t>
      </w:r>
    </w:p>
    <w:p w:rsidR="00196F1C" w:rsidRPr="00196F1C" w:rsidRDefault="00196F1C" w:rsidP="00196F1C">
      <w:pPr>
        <w:spacing w:after="0" w:line="240" w:lineRule="auto"/>
        <w:rPr>
          <w:rFonts w:ascii="Arial" w:hAnsi="Arial" w:cs="Arial"/>
          <w:sz w:val="24"/>
          <w:szCs w:val="24"/>
        </w:rPr>
      </w:pPr>
      <w:r w:rsidRPr="00196F1C">
        <w:rPr>
          <w:rFonts w:ascii="Arial" w:hAnsi="Arial" w:cs="Arial"/>
          <w:sz w:val="24"/>
          <w:szCs w:val="24"/>
        </w:rPr>
        <w:t>Mineralwasserbrunnen und Thermalsolequellen (Tiefbrunnen) sind in Schichten des Zechsteins und Mittleren Buntsandsteins bekannt.</w:t>
      </w:r>
    </w:p>
    <w:p w:rsidR="00196F1C" w:rsidRPr="00196F1C" w:rsidRDefault="00196F1C" w:rsidP="00196F1C">
      <w:pPr>
        <w:spacing w:after="0" w:line="240" w:lineRule="auto"/>
        <w:rPr>
          <w:rFonts w:ascii="Arial" w:hAnsi="Arial" w:cs="Arial"/>
          <w:sz w:val="24"/>
          <w:szCs w:val="24"/>
        </w:rPr>
      </w:pPr>
    </w:p>
    <w:p w:rsidR="00196F1C" w:rsidRPr="00196F1C" w:rsidRDefault="00196F1C" w:rsidP="00196F1C">
      <w:pPr>
        <w:spacing w:after="0" w:line="240" w:lineRule="auto"/>
        <w:rPr>
          <w:rFonts w:ascii="Arial" w:hAnsi="Arial" w:cs="Arial"/>
          <w:sz w:val="24"/>
          <w:szCs w:val="24"/>
        </w:rPr>
      </w:pPr>
      <w:r w:rsidRPr="00196F1C">
        <w:rPr>
          <w:rFonts w:ascii="Arial" w:hAnsi="Arial" w:cs="Arial"/>
          <w:sz w:val="24"/>
          <w:szCs w:val="24"/>
        </w:rPr>
        <w:t>Zum wirksamen Schutz des Trinkwassers werden Trinkwasserschutzgebiete  (TWS) festgesetzt.</w:t>
      </w:r>
    </w:p>
    <w:p w:rsidR="00196F1C" w:rsidRPr="00196F1C" w:rsidRDefault="00196F1C" w:rsidP="00196F1C">
      <w:pPr>
        <w:spacing w:after="0" w:line="240" w:lineRule="auto"/>
        <w:rPr>
          <w:rFonts w:ascii="Arial" w:hAnsi="Arial" w:cs="Arial"/>
          <w:sz w:val="24"/>
          <w:szCs w:val="24"/>
        </w:rPr>
      </w:pPr>
      <w:r w:rsidRPr="00196F1C">
        <w:rPr>
          <w:rFonts w:ascii="Arial" w:hAnsi="Arial" w:cs="Arial"/>
          <w:sz w:val="24"/>
          <w:szCs w:val="24"/>
        </w:rPr>
        <w:t xml:space="preserve">Die Ausweisung eines TWS schützt das Grundwasservorkommen  vor anderen Nutzungsansprüchen im Einzugsgebiet. </w:t>
      </w:r>
    </w:p>
    <w:p w:rsidR="00196F1C" w:rsidRPr="00196F1C" w:rsidRDefault="00196F1C" w:rsidP="00196F1C">
      <w:pPr>
        <w:spacing w:after="0" w:line="240" w:lineRule="auto"/>
        <w:rPr>
          <w:rFonts w:ascii="Arial" w:hAnsi="Arial" w:cs="Arial"/>
          <w:sz w:val="24"/>
          <w:szCs w:val="24"/>
        </w:rPr>
      </w:pPr>
    </w:p>
    <w:p w:rsidR="00196F1C" w:rsidRPr="00196F1C" w:rsidRDefault="00196F1C" w:rsidP="00196F1C">
      <w:pPr>
        <w:spacing w:after="0" w:line="240" w:lineRule="auto"/>
        <w:rPr>
          <w:rFonts w:ascii="Arial" w:hAnsi="Arial" w:cs="Arial"/>
          <w:sz w:val="24"/>
          <w:szCs w:val="24"/>
        </w:rPr>
      </w:pPr>
      <w:r w:rsidRPr="00196F1C">
        <w:rPr>
          <w:rFonts w:ascii="Arial" w:hAnsi="Arial" w:cs="Arial"/>
          <w:sz w:val="24"/>
          <w:szCs w:val="24"/>
        </w:rPr>
        <w:t>Werden WEA in der Nähe von Wasserschutzgebieten ode</w:t>
      </w:r>
      <w:r>
        <w:rPr>
          <w:rFonts w:ascii="Arial" w:hAnsi="Arial" w:cs="Arial"/>
          <w:sz w:val="24"/>
          <w:szCs w:val="24"/>
        </w:rPr>
        <w:t xml:space="preserve">r </w:t>
      </w:r>
      <w:r w:rsidRPr="00196F1C">
        <w:rPr>
          <w:rFonts w:ascii="Arial" w:hAnsi="Arial" w:cs="Arial"/>
          <w:sz w:val="24"/>
          <w:szCs w:val="24"/>
        </w:rPr>
        <w:t>Grundwassereinzugsgebieten errichtet, werden pro Standort bis zu einem Hektar Waldfläche gerodet. Bei Kahlschlägen oder großf</w:t>
      </w:r>
      <w:r w:rsidR="00A63C40">
        <w:rPr>
          <w:rFonts w:ascii="Arial" w:hAnsi="Arial" w:cs="Arial"/>
          <w:sz w:val="24"/>
          <w:szCs w:val="24"/>
        </w:rPr>
        <w:t xml:space="preserve">lächigem </w:t>
      </w:r>
      <w:proofErr w:type="spellStart"/>
      <w:r w:rsidR="00A63C40">
        <w:rPr>
          <w:rFonts w:ascii="Arial" w:hAnsi="Arial" w:cs="Arial"/>
          <w:sz w:val="24"/>
          <w:szCs w:val="24"/>
        </w:rPr>
        <w:t>Windwurf</w:t>
      </w:r>
      <w:proofErr w:type="spellEnd"/>
      <w:r w:rsidR="00A63C40">
        <w:rPr>
          <w:rFonts w:ascii="Arial" w:hAnsi="Arial" w:cs="Arial"/>
          <w:sz w:val="24"/>
          <w:szCs w:val="24"/>
        </w:rPr>
        <w:t xml:space="preserve"> im Wald erhöht</w:t>
      </w:r>
      <w:r w:rsidRPr="00196F1C">
        <w:rPr>
          <w:rFonts w:ascii="Arial" w:hAnsi="Arial" w:cs="Arial"/>
          <w:sz w:val="24"/>
          <w:szCs w:val="24"/>
        </w:rPr>
        <w:t xml:space="preserve"> sich die Belichtung des Waldbodens und die Mineralisierung des Humus wird beschleunigt.</w:t>
      </w:r>
    </w:p>
    <w:p w:rsidR="00196F1C" w:rsidRPr="00196F1C" w:rsidRDefault="00196F1C" w:rsidP="00196F1C">
      <w:pPr>
        <w:spacing w:after="0" w:line="240" w:lineRule="auto"/>
        <w:rPr>
          <w:rFonts w:ascii="Arial" w:hAnsi="Arial" w:cs="Arial"/>
          <w:sz w:val="24"/>
          <w:szCs w:val="24"/>
        </w:rPr>
      </w:pPr>
    </w:p>
    <w:p w:rsidR="00196F1C" w:rsidRPr="00196F1C" w:rsidRDefault="00196F1C" w:rsidP="00196F1C">
      <w:pPr>
        <w:spacing w:after="0" w:line="240" w:lineRule="auto"/>
        <w:rPr>
          <w:rFonts w:ascii="Arial" w:hAnsi="Arial" w:cs="Arial"/>
          <w:sz w:val="24"/>
          <w:szCs w:val="24"/>
        </w:rPr>
      </w:pPr>
      <w:r w:rsidRPr="00196F1C">
        <w:rPr>
          <w:rFonts w:ascii="Arial" w:hAnsi="Arial" w:cs="Arial"/>
          <w:sz w:val="24"/>
          <w:szCs w:val="24"/>
        </w:rPr>
        <w:t>Forschungsergebnisse aus Bayern zeigen auf, dass</w:t>
      </w:r>
      <w:r w:rsidR="00A63C40">
        <w:rPr>
          <w:rFonts w:ascii="Arial" w:hAnsi="Arial" w:cs="Arial"/>
          <w:sz w:val="24"/>
          <w:szCs w:val="24"/>
        </w:rPr>
        <w:t xml:space="preserve"> </w:t>
      </w:r>
      <w:r w:rsidRPr="00196F1C">
        <w:rPr>
          <w:rFonts w:ascii="Arial" w:hAnsi="Arial" w:cs="Arial"/>
          <w:sz w:val="24"/>
          <w:szCs w:val="24"/>
        </w:rPr>
        <w:t xml:space="preserve">bei Kahlschlägen </w:t>
      </w:r>
      <w:proofErr w:type="gramStart"/>
      <w:r w:rsidRPr="00196F1C">
        <w:rPr>
          <w:rFonts w:ascii="Arial" w:hAnsi="Arial" w:cs="Arial"/>
          <w:sz w:val="24"/>
          <w:szCs w:val="24"/>
        </w:rPr>
        <w:t>vom</w:t>
      </w:r>
      <w:proofErr w:type="gramEnd"/>
      <w:r w:rsidRPr="00196F1C">
        <w:rPr>
          <w:rFonts w:ascii="Arial" w:hAnsi="Arial" w:cs="Arial"/>
          <w:sz w:val="24"/>
          <w:szCs w:val="24"/>
        </w:rPr>
        <w:t xml:space="preserve"> Waldbeständen bereits ab 1000 Quadratmetern im Sickerwasser eine erhöhte Nitratbelastung von bis zu 100 Milligramm je Liter festgestellt worden seien. Der Grenzwert für Nitrat liegt laut Trinkwasserverordnung bei 50 Milligramm pro Liter.</w:t>
      </w:r>
    </w:p>
    <w:p w:rsidR="00196F1C" w:rsidRPr="00196F1C" w:rsidRDefault="00196F1C" w:rsidP="00196F1C">
      <w:pPr>
        <w:spacing w:after="0" w:line="240" w:lineRule="auto"/>
        <w:rPr>
          <w:rFonts w:ascii="Arial" w:hAnsi="Arial" w:cs="Arial"/>
          <w:sz w:val="24"/>
          <w:szCs w:val="24"/>
        </w:rPr>
      </w:pPr>
    </w:p>
    <w:p w:rsidR="00196F1C" w:rsidRPr="00196F1C" w:rsidRDefault="00196F1C" w:rsidP="00196F1C">
      <w:pPr>
        <w:spacing w:after="0" w:line="240" w:lineRule="auto"/>
        <w:rPr>
          <w:rFonts w:ascii="Arial" w:hAnsi="Arial" w:cs="Arial"/>
          <w:sz w:val="24"/>
          <w:szCs w:val="24"/>
        </w:rPr>
      </w:pPr>
      <w:r w:rsidRPr="00196F1C">
        <w:rPr>
          <w:rFonts w:ascii="Arial" w:hAnsi="Arial" w:cs="Arial"/>
          <w:sz w:val="24"/>
          <w:szCs w:val="24"/>
        </w:rPr>
        <w:t>Im Merkblatt der Landesanstalt für Umwelt Bayern sind Rodungen in Wasserschutzgebieten grundsätzlich  verboten. Auch im empfindlichen Bereich des Grundwassereinzugsgebietes einer öffentlichen Wasserversorgung wird die Nitratbelastung durch Rodungen für Windparks als „problematisch“ eingestuft.</w:t>
      </w:r>
    </w:p>
    <w:p w:rsidR="00196F1C" w:rsidRPr="00196F1C" w:rsidRDefault="00196F1C" w:rsidP="00196F1C">
      <w:pPr>
        <w:spacing w:after="0" w:line="240" w:lineRule="auto"/>
        <w:rPr>
          <w:rFonts w:ascii="Arial" w:hAnsi="Arial" w:cs="Arial"/>
          <w:sz w:val="24"/>
          <w:szCs w:val="24"/>
        </w:rPr>
      </w:pPr>
    </w:p>
    <w:p w:rsidR="00196F1C" w:rsidRPr="00196F1C" w:rsidRDefault="00196F1C" w:rsidP="00196F1C">
      <w:pPr>
        <w:spacing w:after="0" w:line="240" w:lineRule="auto"/>
        <w:rPr>
          <w:rFonts w:ascii="Arial" w:hAnsi="Arial" w:cs="Arial"/>
          <w:sz w:val="24"/>
          <w:szCs w:val="24"/>
        </w:rPr>
      </w:pPr>
      <w:r w:rsidRPr="00196F1C">
        <w:rPr>
          <w:rFonts w:ascii="Arial" w:hAnsi="Arial" w:cs="Arial"/>
          <w:sz w:val="24"/>
          <w:szCs w:val="24"/>
        </w:rPr>
        <w:t xml:space="preserve">„In wasserwirtschaftlich sensiblen Gebieten stellt der Bau von WEA darüber hinaus  vor allem während  der Bauphase ein Risiko dar, weil hierbei eine tiefgründige Verletzung von Grundwasser überdeckenden Schichten auf großer Fläche erfolgt. </w:t>
      </w:r>
      <w:r w:rsidRPr="00196F1C">
        <w:rPr>
          <w:rFonts w:ascii="Arial" w:hAnsi="Arial" w:cs="Arial"/>
          <w:sz w:val="24"/>
          <w:szCs w:val="24"/>
        </w:rPr>
        <w:lastRenderedPageBreak/>
        <w:t>Eine ausreichende Grundwasserüberdeckung hat wegen ihrer Schutz- und Reinigungsfunktion eine große Bedeutung für das Grundwasser und damit für den Trinkwasserschutz. Ein weiteres Risiko für die Qualität des Grundwassers kann von der Lagerung und dem Umgang mit wassergefährdenden Stoffen im Bereich der WEA ausgehen.“</w:t>
      </w:r>
    </w:p>
    <w:p w:rsidR="00196F1C" w:rsidRPr="00196F1C" w:rsidRDefault="00196F1C" w:rsidP="00196F1C">
      <w:pPr>
        <w:spacing w:after="0" w:line="240" w:lineRule="auto"/>
        <w:rPr>
          <w:rFonts w:ascii="Arial" w:hAnsi="Arial" w:cs="Arial"/>
          <w:sz w:val="24"/>
          <w:szCs w:val="24"/>
        </w:rPr>
      </w:pPr>
      <w:r w:rsidRPr="00196F1C">
        <w:rPr>
          <w:rFonts w:ascii="Arial" w:hAnsi="Arial" w:cs="Arial"/>
          <w:sz w:val="24"/>
          <w:szCs w:val="24"/>
        </w:rPr>
        <w:t>( Leitfaden zum Bau und Betrieb von Windenergieanlagen in Wasserschutzgebieten, Ministerium für Umwelt pp. Rheinland-Pfalz, Februar 2013)</w:t>
      </w:r>
    </w:p>
    <w:p w:rsidR="00196F1C" w:rsidRPr="00196F1C" w:rsidRDefault="00196F1C" w:rsidP="00196F1C">
      <w:pPr>
        <w:spacing w:after="0" w:line="240" w:lineRule="auto"/>
        <w:rPr>
          <w:rFonts w:ascii="Arial" w:hAnsi="Arial" w:cs="Arial"/>
          <w:sz w:val="24"/>
          <w:szCs w:val="24"/>
        </w:rPr>
      </w:pPr>
    </w:p>
    <w:p w:rsidR="00196F1C" w:rsidRPr="00196F1C" w:rsidRDefault="00196F1C" w:rsidP="00196F1C">
      <w:pPr>
        <w:spacing w:after="0" w:line="240" w:lineRule="auto"/>
        <w:rPr>
          <w:rFonts w:ascii="Arial" w:hAnsi="Arial" w:cs="Arial"/>
          <w:sz w:val="24"/>
          <w:szCs w:val="24"/>
        </w:rPr>
      </w:pPr>
      <w:r w:rsidRPr="00196F1C">
        <w:rPr>
          <w:rFonts w:ascii="Arial" w:hAnsi="Arial" w:cs="Arial"/>
          <w:sz w:val="24"/>
          <w:szCs w:val="24"/>
        </w:rPr>
        <w:t>In dem Moment, in dem in Nachbarschaft von Wasserschutzgebieten WEA aufgestellt werden, bedarf es einer Bereitstellung von Löschwasservorrat:</w:t>
      </w:r>
    </w:p>
    <w:p w:rsidR="00196F1C" w:rsidRPr="00196F1C" w:rsidRDefault="00196F1C" w:rsidP="00196F1C">
      <w:pPr>
        <w:spacing w:after="0" w:line="240" w:lineRule="auto"/>
        <w:rPr>
          <w:rFonts w:ascii="Arial" w:hAnsi="Arial" w:cs="Arial"/>
          <w:sz w:val="24"/>
          <w:szCs w:val="24"/>
        </w:rPr>
      </w:pPr>
      <w:r w:rsidRPr="00196F1C">
        <w:rPr>
          <w:rFonts w:ascii="Arial" w:hAnsi="Arial" w:cs="Arial"/>
          <w:sz w:val="24"/>
          <w:szCs w:val="24"/>
        </w:rPr>
        <w:t>•</w:t>
      </w:r>
      <w:r w:rsidRPr="00196F1C">
        <w:rPr>
          <w:rFonts w:ascii="Arial" w:hAnsi="Arial" w:cs="Arial"/>
          <w:sz w:val="24"/>
          <w:szCs w:val="24"/>
        </w:rPr>
        <w:tab/>
        <w:t xml:space="preserve">bei 3 bis 5 Anlagen ein Löschwasservorrat von mindestens 75 m³ </w:t>
      </w:r>
    </w:p>
    <w:p w:rsidR="00196F1C" w:rsidRPr="00196F1C" w:rsidRDefault="00196F1C" w:rsidP="00196F1C">
      <w:pPr>
        <w:spacing w:after="0" w:line="240" w:lineRule="auto"/>
        <w:rPr>
          <w:rFonts w:ascii="Arial" w:hAnsi="Arial" w:cs="Arial"/>
          <w:sz w:val="24"/>
          <w:szCs w:val="24"/>
        </w:rPr>
      </w:pPr>
      <w:r w:rsidRPr="00196F1C">
        <w:rPr>
          <w:rFonts w:ascii="Arial" w:hAnsi="Arial" w:cs="Arial"/>
          <w:sz w:val="24"/>
          <w:szCs w:val="24"/>
        </w:rPr>
        <w:t>•</w:t>
      </w:r>
      <w:r w:rsidRPr="00196F1C">
        <w:rPr>
          <w:rFonts w:ascii="Arial" w:hAnsi="Arial" w:cs="Arial"/>
          <w:sz w:val="24"/>
          <w:szCs w:val="24"/>
        </w:rPr>
        <w:tab/>
        <w:t xml:space="preserve">ab 6 bis zu 19 Anlagen ein Löschwasservorrat von mindestens 105 m³ </w:t>
      </w:r>
    </w:p>
    <w:p w:rsidR="00196F1C" w:rsidRPr="00196F1C" w:rsidRDefault="00196F1C" w:rsidP="00196F1C">
      <w:pPr>
        <w:spacing w:after="0" w:line="240" w:lineRule="auto"/>
        <w:rPr>
          <w:rFonts w:ascii="Arial" w:hAnsi="Arial" w:cs="Arial"/>
          <w:sz w:val="24"/>
          <w:szCs w:val="24"/>
        </w:rPr>
      </w:pPr>
      <w:r w:rsidRPr="00196F1C">
        <w:rPr>
          <w:rFonts w:ascii="Arial" w:hAnsi="Arial" w:cs="Arial"/>
          <w:sz w:val="24"/>
          <w:szCs w:val="24"/>
        </w:rPr>
        <w:t>•</w:t>
      </w:r>
      <w:r w:rsidRPr="00196F1C">
        <w:rPr>
          <w:rFonts w:ascii="Arial" w:hAnsi="Arial" w:cs="Arial"/>
          <w:sz w:val="24"/>
          <w:szCs w:val="24"/>
        </w:rPr>
        <w:tab/>
        <w:t>ab 20 Anlagen ein Löschwasservorrat von mindestens 300 m³.</w:t>
      </w:r>
    </w:p>
    <w:p w:rsidR="00196F1C" w:rsidRPr="00196F1C" w:rsidRDefault="00196F1C" w:rsidP="00196F1C">
      <w:pPr>
        <w:spacing w:after="0" w:line="240" w:lineRule="auto"/>
        <w:rPr>
          <w:rFonts w:ascii="Arial" w:hAnsi="Arial" w:cs="Arial"/>
          <w:sz w:val="24"/>
          <w:szCs w:val="24"/>
        </w:rPr>
      </w:pPr>
    </w:p>
    <w:p w:rsidR="00196F1C" w:rsidRPr="00196F1C" w:rsidRDefault="00196F1C" w:rsidP="00196F1C">
      <w:pPr>
        <w:spacing w:after="0" w:line="240" w:lineRule="auto"/>
        <w:rPr>
          <w:rFonts w:ascii="Arial" w:hAnsi="Arial" w:cs="Arial"/>
          <w:sz w:val="24"/>
          <w:szCs w:val="24"/>
        </w:rPr>
      </w:pPr>
      <w:r w:rsidRPr="00196F1C">
        <w:rPr>
          <w:rFonts w:ascii="Arial" w:hAnsi="Arial" w:cs="Arial"/>
          <w:sz w:val="24"/>
          <w:szCs w:val="24"/>
        </w:rPr>
        <w:t xml:space="preserve">WEA können in verschiedenen Situationen wie Pannen, Wartungen und insbesondere bei Bränden, erhebliche Mengen wassergefährdender Substanzen in die Umgebung und damit auch in das Grundwasser abgeben. Technische Maßnahmen wie z.B. Auffangwannen können im Brandfall eine Kontaminierung  des Grundwassers nicht verhindern. </w:t>
      </w:r>
    </w:p>
    <w:p w:rsidR="00196F1C" w:rsidRDefault="00196F1C" w:rsidP="00196F1C">
      <w:pPr>
        <w:spacing w:after="0" w:line="240" w:lineRule="auto"/>
        <w:rPr>
          <w:rFonts w:ascii="Arial" w:hAnsi="Arial" w:cs="Arial"/>
          <w:sz w:val="24"/>
          <w:szCs w:val="24"/>
        </w:rPr>
      </w:pPr>
      <w:r w:rsidRPr="00196F1C">
        <w:rPr>
          <w:rFonts w:ascii="Arial" w:hAnsi="Arial" w:cs="Arial"/>
          <w:sz w:val="24"/>
          <w:szCs w:val="24"/>
        </w:rPr>
        <w:t>Deshalb ist es notwendig, in einem Genehmigungsverfahren  diese Tatsachen hinreichend zu berücksichtigen. Insbesondere ist  die</w:t>
      </w:r>
      <w:r w:rsidR="00A63C40">
        <w:rPr>
          <w:rFonts w:ascii="Arial" w:hAnsi="Arial" w:cs="Arial"/>
          <w:sz w:val="24"/>
          <w:szCs w:val="24"/>
        </w:rPr>
        <w:t xml:space="preserve"> Vorschrift der Richtlinie 2006/118/EG des Europäischen Parlaments und des Rates vom 12.Dezember 2006 zum Schutz des Grundwassers vor Verschmutzung und Verschlechterung</w:t>
      </w:r>
    </w:p>
    <w:p w:rsidR="00196F1C" w:rsidRPr="00196F1C" w:rsidRDefault="00196F1C" w:rsidP="00196F1C">
      <w:pPr>
        <w:spacing w:after="0" w:line="240" w:lineRule="auto"/>
        <w:rPr>
          <w:rFonts w:ascii="Arial" w:hAnsi="Arial" w:cs="Arial"/>
          <w:sz w:val="24"/>
          <w:szCs w:val="24"/>
        </w:rPr>
      </w:pPr>
      <w:r w:rsidRPr="00196F1C">
        <w:rPr>
          <w:rFonts w:ascii="Arial" w:hAnsi="Arial" w:cs="Arial"/>
          <w:sz w:val="24"/>
          <w:szCs w:val="24"/>
        </w:rPr>
        <w:t>in Artikel 4 zu beachten, die ein Verschlechterungsverbot für Grundwässer vorsieht.</w:t>
      </w:r>
    </w:p>
    <w:p w:rsidR="00196F1C" w:rsidRPr="00196F1C" w:rsidRDefault="00196F1C" w:rsidP="00196F1C">
      <w:pPr>
        <w:spacing w:after="0" w:line="240" w:lineRule="auto"/>
        <w:rPr>
          <w:rFonts w:ascii="Arial" w:hAnsi="Arial" w:cs="Arial"/>
          <w:sz w:val="24"/>
          <w:szCs w:val="24"/>
        </w:rPr>
      </w:pPr>
      <w:r w:rsidRPr="00196F1C">
        <w:rPr>
          <w:rFonts w:ascii="Arial" w:hAnsi="Arial" w:cs="Arial"/>
          <w:sz w:val="24"/>
          <w:szCs w:val="24"/>
        </w:rPr>
        <w:t>Der § 32 Abs.1  Hessisches Wassergesetz regelt die Eigenkontrolle durch Unternehmen der Wasserversorgung wie folgt:</w:t>
      </w:r>
    </w:p>
    <w:p w:rsidR="00196F1C" w:rsidRPr="00196F1C" w:rsidRDefault="00196F1C" w:rsidP="00196F1C">
      <w:pPr>
        <w:spacing w:after="0" w:line="240" w:lineRule="auto"/>
        <w:rPr>
          <w:rFonts w:ascii="Arial" w:hAnsi="Arial" w:cs="Arial"/>
          <w:sz w:val="24"/>
          <w:szCs w:val="24"/>
        </w:rPr>
      </w:pPr>
      <w:r w:rsidRPr="00196F1C">
        <w:rPr>
          <w:rFonts w:ascii="Arial" w:hAnsi="Arial" w:cs="Arial"/>
          <w:sz w:val="24"/>
          <w:szCs w:val="24"/>
        </w:rPr>
        <w:t>Abs. 1  „Die Unternehmerinnen und Unternehmer der Wasserversorgung haben ihre Wassergewinnungsanlagen auf eigene Kosten zu überwachen. Sie haben bestehende Gefahrenunverzüglich der Wasserbehörde mitzuteilen und auf eine Begrenzung des Schadens hinzuwirken.“</w:t>
      </w:r>
    </w:p>
    <w:p w:rsidR="00196F1C" w:rsidRPr="00196F1C" w:rsidRDefault="00196F1C" w:rsidP="00196F1C">
      <w:pPr>
        <w:spacing w:after="0" w:line="240" w:lineRule="auto"/>
        <w:rPr>
          <w:rFonts w:ascii="Arial" w:hAnsi="Arial" w:cs="Arial"/>
          <w:sz w:val="24"/>
          <w:szCs w:val="24"/>
        </w:rPr>
      </w:pPr>
      <w:r w:rsidRPr="00196F1C">
        <w:rPr>
          <w:rFonts w:ascii="Arial" w:hAnsi="Arial" w:cs="Arial"/>
          <w:sz w:val="24"/>
          <w:szCs w:val="24"/>
        </w:rPr>
        <w:t>Weiterhin fordert das DVGW-W 101:“ bei der Erarbeitung der Schutzgebietsverordnung sind alle potenziellen Gefährdungen im Einzugsgebiet zu ermitteln und hinsichtlich ihres Gefährdungspotenzials  zu bewerten pp“</w:t>
      </w:r>
    </w:p>
    <w:p w:rsidR="00196F1C" w:rsidRPr="00196F1C" w:rsidRDefault="00196F1C" w:rsidP="00196F1C">
      <w:pPr>
        <w:spacing w:after="0" w:line="240" w:lineRule="auto"/>
        <w:rPr>
          <w:rFonts w:ascii="Arial" w:hAnsi="Arial" w:cs="Arial"/>
          <w:sz w:val="24"/>
          <w:szCs w:val="24"/>
        </w:rPr>
      </w:pPr>
      <w:r w:rsidRPr="00196F1C">
        <w:rPr>
          <w:rFonts w:ascii="Arial" w:hAnsi="Arial" w:cs="Arial"/>
          <w:sz w:val="24"/>
          <w:szCs w:val="24"/>
        </w:rPr>
        <w:t>Dies kann im Rahmen eines strukturierten Risikomanagements erfolgen.                                                                                                                            Ein wichtiger Bestandteil eines Risikomanagements ist die sorgfältige Dokumentation und die regelmäßige Dokumentation des Risikomanagements all 3 bis 5 Jahre.</w:t>
      </w:r>
    </w:p>
    <w:p w:rsidR="00196F1C" w:rsidRPr="00196F1C" w:rsidRDefault="00196F1C" w:rsidP="00196F1C">
      <w:pPr>
        <w:spacing w:after="0" w:line="240" w:lineRule="auto"/>
        <w:rPr>
          <w:rFonts w:ascii="Arial" w:hAnsi="Arial" w:cs="Arial"/>
          <w:sz w:val="24"/>
          <w:szCs w:val="24"/>
        </w:rPr>
      </w:pPr>
      <w:r w:rsidRPr="00196F1C">
        <w:rPr>
          <w:rFonts w:ascii="Arial" w:hAnsi="Arial" w:cs="Arial"/>
          <w:sz w:val="24"/>
          <w:szCs w:val="24"/>
        </w:rPr>
        <w:t>Aus: „Ergebnisse aus dem  Forschungsvorhaben Risikomanagement für Wasserschutzgebiete“</w:t>
      </w:r>
    </w:p>
    <w:p w:rsidR="00196F1C" w:rsidRPr="00196F1C" w:rsidRDefault="00196F1C" w:rsidP="00196F1C">
      <w:pPr>
        <w:spacing w:after="0" w:line="240" w:lineRule="auto"/>
        <w:rPr>
          <w:rFonts w:ascii="Arial" w:hAnsi="Arial" w:cs="Arial"/>
          <w:sz w:val="24"/>
          <w:szCs w:val="24"/>
        </w:rPr>
      </w:pPr>
      <w:r w:rsidRPr="00196F1C">
        <w:rPr>
          <w:rFonts w:ascii="Arial" w:hAnsi="Arial" w:cs="Arial"/>
          <w:sz w:val="24"/>
          <w:szCs w:val="24"/>
        </w:rPr>
        <w:t xml:space="preserve">Dipl.-Ing. Tobias Bunk, Dr.-Ing. Martin </w:t>
      </w:r>
      <w:proofErr w:type="spellStart"/>
      <w:r w:rsidRPr="00196F1C">
        <w:rPr>
          <w:rFonts w:ascii="Arial" w:hAnsi="Arial" w:cs="Arial"/>
          <w:sz w:val="24"/>
          <w:szCs w:val="24"/>
        </w:rPr>
        <w:t>Emmert</w:t>
      </w:r>
      <w:proofErr w:type="spellEnd"/>
      <w:r w:rsidRPr="00196F1C">
        <w:rPr>
          <w:rFonts w:ascii="Arial" w:hAnsi="Arial" w:cs="Arial"/>
          <w:sz w:val="24"/>
          <w:szCs w:val="24"/>
        </w:rPr>
        <w:t xml:space="preserve">, Prof. Dr.-Ing. Frieder </w:t>
      </w:r>
      <w:proofErr w:type="spellStart"/>
      <w:r w:rsidRPr="00196F1C">
        <w:rPr>
          <w:rFonts w:ascii="Arial" w:hAnsi="Arial" w:cs="Arial"/>
          <w:sz w:val="24"/>
          <w:szCs w:val="24"/>
        </w:rPr>
        <w:t>Haakh</w:t>
      </w:r>
      <w:proofErr w:type="spellEnd"/>
      <w:r w:rsidRPr="00196F1C">
        <w:rPr>
          <w:rFonts w:ascii="Arial" w:hAnsi="Arial" w:cs="Arial"/>
          <w:sz w:val="24"/>
          <w:szCs w:val="24"/>
        </w:rPr>
        <w:t xml:space="preserve">  Zweckverband Landeswasserversorgung, Stuttgart ,Heft 29/2013</w:t>
      </w:r>
    </w:p>
    <w:p w:rsidR="00196F1C" w:rsidRPr="00196F1C" w:rsidRDefault="00196F1C" w:rsidP="00196F1C">
      <w:pPr>
        <w:spacing w:after="0" w:line="240" w:lineRule="auto"/>
        <w:rPr>
          <w:rFonts w:ascii="Arial" w:hAnsi="Arial" w:cs="Arial"/>
          <w:sz w:val="24"/>
          <w:szCs w:val="24"/>
        </w:rPr>
      </w:pPr>
    </w:p>
    <w:p w:rsidR="00196F1C" w:rsidRPr="00196F1C" w:rsidRDefault="00196F1C" w:rsidP="00196F1C">
      <w:pPr>
        <w:spacing w:after="0" w:line="240" w:lineRule="auto"/>
        <w:rPr>
          <w:rFonts w:ascii="Arial" w:hAnsi="Arial" w:cs="Arial"/>
          <w:sz w:val="24"/>
          <w:szCs w:val="24"/>
        </w:rPr>
      </w:pPr>
      <w:r w:rsidRPr="00196F1C">
        <w:rPr>
          <w:rFonts w:ascii="Arial" w:hAnsi="Arial" w:cs="Arial"/>
          <w:sz w:val="24"/>
          <w:szCs w:val="24"/>
        </w:rPr>
        <w:t xml:space="preserve">Wir fordern in diesen Zusammenhängen, dass bei den Genehmigungsverfahren von WEA im Umfeld von TWS bzw. Grundwassereinzugsbereichen eine vertiefte Prüfung </w:t>
      </w:r>
      <w:r w:rsidRPr="00196F1C">
        <w:rPr>
          <w:rFonts w:ascii="Arial" w:hAnsi="Arial" w:cs="Arial"/>
          <w:sz w:val="24"/>
          <w:szCs w:val="24"/>
        </w:rPr>
        <w:lastRenderedPageBreak/>
        <w:t>auf die möglichen Auswirkungen auf das Grundwasser zu erfolgen hat, was durch  ein Risikomanagement w</w:t>
      </w:r>
      <w:r w:rsidR="00A63C40">
        <w:rPr>
          <w:rFonts w:ascii="Arial" w:hAnsi="Arial" w:cs="Arial"/>
          <w:sz w:val="24"/>
          <w:szCs w:val="24"/>
        </w:rPr>
        <w:t>ie oben beschrieben sichergestellt werden</w:t>
      </w:r>
      <w:r w:rsidRPr="00196F1C">
        <w:rPr>
          <w:rFonts w:ascii="Arial" w:hAnsi="Arial" w:cs="Arial"/>
          <w:sz w:val="24"/>
          <w:szCs w:val="24"/>
        </w:rPr>
        <w:t xml:space="preserve"> kann.</w:t>
      </w:r>
    </w:p>
    <w:p w:rsidR="00196F1C" w:rsidRPr="00196F1C" w:rsidRDefault="00196F1C" w:rsidP="00196F1C">
      <w:pPr>
        <w:spacing w:after="0" w:line="240" w:lineRule="auto"/>
        <w:rPr>
          <w:rFonts w:ascii="Arial" w:hAnsi="Arial" w:cs="Arial"/>
          <w:sz w:val="24"/>
          <w:szCs w:val="24"/>
        </w:rPr>
      </w:pPr>
    </w:p>
    <w:p w:rsidR="00196F1C" w:rsidRPr="00196F1C" w:rsidRDefault="00196F1C" w:rsidP="00196F1C">
      <w:pPr>
        <w:spacing w:after="0" w:line="240" w:lineRule="auto"/>
        <w:rPr>
          <w:rFonts w:ascii="Arial" w:hAnsi="Arial" w:cs="Arial"/>
          <w:sz w:val="24"/>
          <w:szCs w:val="24"/>
        </w:rPr>
      </w:pPr>
      <w:proofErr w:type="spellStart"/>
      <w:r w:rsidRPr="00196F1C">
        <w:rPr>
          <w:rFonts w:ascii="Arial" w:hAnsi="Arial" w:cs="Arial"/>
          <w:sz w:val="24"/>
          <w:szCs w:val="24"/>
        </w:rPr>
        <w:t>Laubach</w:t>
      </w:r>
      <w:proofErr w:type="spellEnd"/>
      <w:r w:rsidRPr="00196F1C">
        <w:rPr>
          <w:rFonts w:ascii="Arial" w:hAnsi="Arial" w:cs="Arial"/>
          <w:sz w:val="24"/>
          <w:szCs w:val="24"/>
        </w:rPr>
        <w:t>, den 22. Juni 2015</w:t>
      </w:r>
    </w:p>
    <w:p w:rsidR="00196F1C" w:rsidRPr="00196F1C" w:rsidRDefault="00196F1C" w:rsidP="00196F1C">
      <w:pPr>
        <w:spacing w:after="0" w:line="240" w:lineRule="auto"/>
        <w:rPr>
          <w:rFonts w:ascii="Arial" w:hAnsi="Arial" w:cs="Arial"/>
          <w:sz w:val="24"/>
          <w:szCs w:val="24"/>
        </w:rPr>
      </w:pPr>
      <w:r w:rsidRPr="00196F1C">
        <w:rPr>
          <w:rFonts w:ascii="Arial" w:hAnsi="Arial" w:cs="Arial"/>
          <w:sz w:val="24"/>
          <w:szCs w:val="24"/>
        </w:rPr>
        <w:t xml:space="preserve">Landesverband Vernunftkraft Hessen </w:t>
      </w:r>
      <w:proofErr w:type="spellStart"/>
      <w:r w:rsidRPr="00196F1C">
        <w:rPr>
          <w:rFonts w:ascii="Arial" w:hAnsi="Arial" w:cs="Arial"/>
          <w:sz w:val="24"/>
          <w:szCs w:val="24"/>
        </w:rPr>
        <w:t>e.V</w:t>
      </w:r>
      <w:proofErr w:type="spellEnd"/>
      <w:r w:rsidRPr="00196F1C">
        <w:rPr>
          <w:rFonts w:ascii="Arial" w:hAnsi="Arial" w:cs="Arial"/>
          <w:sz w:val="24"/>
          <w:szCs w:val="24"/>
        </w:rPr>
        <w:t>-</w:t>
      </w:r>
    </w:p>
    <w:p w:rsidR="00196F1C" w:rsidRPr="00196F1C" w:rsidRDefault="00196F1C" w:rsidP="00196F1C">
      <w:pPr>
        <w:spacing w:after="0" w:line="240" w:lineRule="auto"/>
        <w:rPr>
          <w:rFonts w:ascii="Arial" w:hAnsi="Arial" w:cs="Arial"/>
          <w:sz w:val="24"/>
          <w:szCs w:val="24"/>
        </w:rPr>
      </w:pPr>
      <w:r w:rsidRPr="00196F1C">
        <w:rPr>
          <w:rFonts w:ascii="Arial" w:hAnsi="Arial" w:cs="Arial"/>
          <w:sz w:val="24"/>
          <w:szCs w:val="24"/>
        </w:rPr>
        <w:t>Bernhard Klug</w:t>
      </w:r>
    </w:p>
    <w:p w:rsidR="00196F1C" w:rsidRPr="00196F1C" w:rsidRDefault="00196F1C" w:rsidP="00196F1C">
      <w:pPr>
        <w:spacing w:after="0" w:line="240" w:lineRule="auto"/>
        <w:rPr>
          <w:rFonts w:ascii="Arial" w:hAnsi="Arial" w:cs="Arial"/>
          <w:sz w:val="24"/>
          <w:szCs w:val="24"/>
        </w:rPr>
      </w:pPr>
      <w:r w:rsidRPr="00196F1C">
        <w:rPr>
          <w:rFonts w:ascii="Arial" w:hAnsi="Arial" w:cs="Arial"/>
          <w:sz w:val="24"/>
          <w:szCs w:val="24"/>
        </w:rPr>
        <w:t>Vorsitzender</w:t>
      </w:r>
    </w:p>
    <w:p w:rsidR="00196F1C" w:rsidRPr="00196F1C" w:rsidRDefault="00196F1C" w:rsidP="00196F1C">
      <w:pPr>
        <w:spacing w:after="0" w:line="240" w:lineRule="auto"/>
        <w:rPr>
          <w:rFonts w:ascii="Arial" w:hAnsi="Arial" w:cs="Arial"/>
          <w:sz w:val="24"/>
          <w:szCs w:val="24"/>
        </w:rPr>
      </w:pPr>
    </w:p>
    <w:p w:rsidR="00196F1C" w:rsidRPr="00196F1C" w:rsidRDefault="00196F1C" w:rsidP="00196F1C">
      <w:pPr>
        <w:spacing w:after="0" w:line="240" w:lineRule="auto"/>
        <w:rPr>
          <w:rFonts w:ascii="Arial" w:hAnsi="Arial" w:cs="Arial"/>
          <w:sz w:val="24"/>
          <w:szCs w:val="24"/>
        </w:rPr>
      </w:pPr>
    </w:p>
    <w:p w:rsidR="00196F1C" w:rsidRPr="00196F1C" w:rsidRDefault="00196F1C" w:rsidP="006C18E2">
      <w:pPr>
        <w:spacing w:after="0" w:line="240" w:lineRule="auto"/>
        <w:rPr>
          <w:rFonts w:ascii="Arial" w:hAnsi="Arial" w:cs="Arial"/>
          <w:sz w:val="24"/>
          <w:szCs w:val="24"/>
        </w:rPr>
      </w:pPr>
    </w:p>
    <w:sectPr w:rsidR="00196F1C" w:rsidRPr="00196F1C" w:rsidSect="00F4750D">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484" w:rsidRDefault="00974484" w:rsidP="00D74485">
      <w:pPr>
        <w:spacing w:after="0" w:line="240" w:lineRule="auto"/>
      </w:pPr>
      <w:r>
        <w:separator/>
      </w:r>
    </w:p>
  </w:endnote>
  <w:endnote w:type="continuationSeparator" w:id="0">
    <w:p w:rsidR="00974484" w:rsidRDefault="00974484" w:rsidP="00D7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8" w:type="pct"/>
      <w:tblCellMar>
        <w:top w:w="72" w:type="dxa"/>
        <w:left w:w="115" w:type="dxa"/>
        <w:bottom w:w="72" w:type="dxa"/>
        <w:right w:w="115" w:type="dxa"/>
      </w:tblCellMar>
      <w:tblLook w:val="04A0" w:firstRow="1" w:lastRow="0" w:firstColumn="1" w:lastColumn="0" w:noHBand="0" w:noVBand="1"/>
    </w:tblPr>
    <w:tblGrid>
      <w:gridCol w:w="935"/>
      <w:gridCol w:w="8419"/>
    </w:tblGrid>
    <w:tr w:rsidR="00694983" w:rsidRPr="00694983" w:rsidTr="00D24E11">
      <w:trPr>
        <w:trHeight w:val="379"/>
      </w:trPr>
      <w:tc>
        <w:tcPr>
          <w:tcW w:w="500" w:type="pct"/>
          <w:shd w:val="clear" w:color="auto" w:fill="9BBB59" w:themeFill="accent3"/>
        </w:tcPr>
        <w:p w:rsidR="00694983" w:rsidRDefault="003D1594">
          <w:pPr>
            <w:pStyle w:val="Fuzeile"/>
            <w:jc w:val="right"/>
            <w:rPr>
              <w:b/>
              <w:color w:val="FFFFFF" w:themeColor="background1"/>
            </w:rPr>
          </w:pPr>
          <w:r>
            <w:fldChar w:fldCharType="begin"/>
          </w:r>
          <w:r>
            <w:instrText xml:space="preserve"> PAGE   \* MERGEFORMAT </w:instrText>
          </w:r>
          <w:r>
            <w:fldChar w:fldCharType="separate"/>
          </w:r>
          <w:r w:rsidR="00052FF5" w:rsidRPr="00052FF5">
            <w:rPr>
              <w:noProof/>
              <w:color w:val="FFFFFF" w:themeColor="background1"/>
            </w:rPr>
            <w:t>3</w:t>
          </w:r>
          <w:r>
            <w:rPr>
              <w:noProof/>
              <w:color w:val="FFFFFF" w:themeColor="background1"/>
            </w:rPr>
            <w:fldChar w:fldCharType="end"/>
          </w:r>
        </w:p>
      </w:tc>
      <w:tc>
        <w:tcPr>
          <w:tcW w:w="4500" w:type="pct"/>
        </w:tcPr>
        <w:p w:rsidR="00D24E11" w:rsidRPr="00DA34A3" w:rsidRDefault="00D24E11" w:rsidP="00D24E11">
          <w:pPr>
            <w:pStyle w:val="Fuzeile"/>
            <w:rPr>
              <w:color w:val="7F7F7F" w:themeColor="text1" w:themeTint="80"/>
              <w:sz w:val="16"/>
              <w:szCs w:val="16"/>
            </w:rPr>
          </w:pPr>
          <w:r w:rsidRPr="00DA34A3">
            <w:rPr>
              <w:color w:val="7F7F7F" w:themeColor="text1" w:themeTint="80"/>
              <w:sz w:val="16"/>
              <w:szCs w:val="16"/>
            </w:rPr>
            <w:t xml:space="preserve">Landesverband </w:t>
          </w:r>
          <w:r w:rsidRPr="000F033D">
            <w:rPr>
              <w:color w:val="92D050"/>
              <w:sz w:val="16"/>
              <w:szCs w:val="16"/>
            </w:rPr>
            <w:t>VERNUNFT</w:t>
          </w:r>
          <w:r w:rsidRPr="00DA34A3">
            <w:rPr>
              <w:color w:val="7F7F7F" w:themeColor="text1" w:themeTint="80"/>
              <w:sz w:val="16"/>
              <w:szCs w:val="16"/>
            </w:rPr>
            <w:t xml:space="preserve">KRAFT HESSEN e.V.         </w:t>
          </w:r>
          <w:r w:rsidR="00694983" w:rsidRPr="00DA34A3">
            <w:rPr>
              <w:color w:val="7F7F7F" w:themeColor="text1" w:themeTint="80"/>
              <w:sz w:val="16"/>
              <w:szCs w:val="16"/>
            </w:rPr>
            <w:t xml:space="preserve">| </w:t>
          </w:r>
          <w:r w:rsidRPr="00DA34A3">
            <w:rPr>
              <w:color w:val="7F7F7F" w:themeColor="text1" w:themeTint="80"/>
              <w:sz w:val="16"/>
              <w:szCs w:val="16"/>
            </w:rPr>
            <w:t xml:space="preserve">Geschäftsnummer </w:t>
          </w:r>
          <w:r w:rsidR="002546AE">
            <w:rPr>
              <w:color w:val="7F7F7F" w:themeColor="text1" w:themeTint="80"/>
              <w:sz w:val="16"/>
              <w:szCs w:val="16"/>
            </w:rPr>
            <w:t>VR 4697</w:t>
          </w:r>
          <w:r w:rsidRPr="00DA34A3">
            <w:rPr>
              <w:color w:val="7F7F7F" w:themeColor="text1" w:themeTint="80"/>
              <w:sz w:val="16"/>
              <w:szCs w:val="16"/>
            </w:rPr>
            <w:t xml:space="preserve">  Amtsgericht Gießen</w:t>
          </w:r>
        </w:p>
        <w:p w:rsidR="00E05F7D" w:rsidRDefault="00E05F7D" w:rsidP="00D24E11">
          <w:pPr>
            <w:pStyle w:val="Fuzeile"/>
            <w:rPr>
              <w:color w:val="7F7F7F" w:themeColor="text1" w:themeTint="80"/>
              <w:sz w:val="16"/>
              <w:szCs w:val="16"/>
            </w:rPr>
          </w:pPr>
          <w:r>
            <w:rPr>
              <w:color w:val="7F7F7F" w:themeColor="text1" w:themeTint="80"/>
              <w:sz w:val="16"/>
              <w:szCs w:val="16"/>
            </w:rPr>
            <w:t xml:space="preserve">Sitz | Schloss Nr. 1, 35321 </w:t>
          </w:r>
          <w:proofErr w:type="spellStart"/>
          <w:r>
            <w:rPr>
              <w:color w:val="7F7F7F" w:themeColor="text1" w:themeTint="80"/>
              <w:sz w:val="16"/>
              <w:szCs w:val="16"/>
            </w:rPr>
            <w:t>Laubach</w:t>
          </w:r>
          <w:proofErr w:type="spellEnd"/>
          <w:r w:rsidR="00CA29E3">
            <w:rPr>
              <w:color w:val="7F7F7F" w:themeColor="text1" w:themeTint="80"/>
              <w:sz w:val="16"/>
              <w:szCs w:val="16"/>
            </w:rPr>
            <w:t xml:space="preserve">                            </w:t>
          </w:r>
          <w:r w:rsidR="00CA29E3" w:rsidRPr="00DA34A3">
            <w:rPr>
              <w:color w:val="7F7F7F" w:themeColor="text1" w:themeTint="80"/>
              <w:sz w:val="16"/>
              <w:szCs w:val="16"/>
            </w:rPr>
            <w:t xml:space="preserve"> | </w:t>
          </w:r>
          <w:r w:rsidR="00CA29E3">
            <w:rPr>
              <w:color w:val="7F7F7F" w:themeColor="text1" w:themeTint="80"/>
              <w:sz w:val="16"/>
              <w:szCs w:val="16"/>
            </w:rPr>
            <w:t xml:space="preserve">Steuernummer 020 250 69124 Finanzamt Gießen                         </w:t>
          </w:r>
        </w:p>
        <w:p w:rsidR="00D24E11" w:rsidRDefault="00D24E11" w:rsidP="00D24E11">
          <w:pPr>
            <w:pStyle w:val="Fuzeile"/>
            <w:rPr>
              <w:color w:val="7F7F7F" w:themeColor="text1" w:themeTint="80"/>
              <w:sz w:val="16"/>
              <w:szCs w:val="16"/>
            </w:rPr>
          </w:pPr>
          <w:r w:rsidRPr="00DA34A3">
            <w:rPr>
              <w:color w:val="7F7F7F" w:themeColor="text1" w:themeTint="80"/>
              <w:sz w:val="16"/>
              <w:szCs w:val="16"/>
            </w:rPr>
            <w:t>Bankverbindung</w:t>
          </w:r>
          <w:r w:rsidR="00DA34A3">
            <w:rPr>
              <w:color w:val="7F7F7F" w:themeColor="text1" w:themeTint="80"/>
              <w:sz w:val="16"/>
              <w:szCs w:val="16"/>
            </w:rPr>
            <w:t xml:space="preserve"> |</w:t>
          </w:r>
          <w:r w:rsidRPr="00DA34A3">
            <w:rPr>
              <w:color w:val="7F7F7F" w:themeColor="text1" w:themeTint="80"/>
              <w:sz w:val="16"/>
              <w:szCs w:val="16"/>
            </w:rPr>
            <w:t xml:space="preserve">  IBAN </w:t>
          </w:r>
          <w:r w:rsidR="002546AE" w:rsidRPr="002546AE">
            <w:rPr>
              <w:color w:val="7F7F7F" w:themeColor="text1" w:themeTint="80"/>
              <w:sz w:val="16"/>
              <w:szCs w:val="16"/>
            </w:rPr>
            <w:t>DE04 51352227 0000 0269 89</w:t>
          </w:r>
          <w:r w:rsidRPr="00DA34A3">
            <w:rPr>
              <w:color w:val="7F7F7F" w:themeColor="text1" w:themeTint="80"/>
              <w:sz w:val="16"/>
              <w:szCs w:val="16"/>
            </w:rPr>
            <w:t xml:space="preserve">  BIC </w:t>
          </w:r>
          <w:r w:rsidR="002546AE" w:rsidRPr="002546AE">
            <w:rPr>
              <w:color w:val="7F7F7F" w:themeColor="text1" w:themeTint="80"/>
              <w:sz w:val="16"/>
              <w:szCs w:val="16"/>
            </w:rPr>
            <w:t>HELADEF1LAU</w:t>
          </w:r>
        </w:p>
        <w:p w:rsidR="00DA34A3" w:rsidRPr="00DA34A3" w:rsidRDefault="00DA34A3" w:rsidP="00D24E11">
          <w:pPr>
            <w:pStyle w:val="Fuzeile"/>
            <w:rPr>
              <w:color w:val="7F7F7F" w:themeColor="text1" w:themeTint="80"/>
              <w:sz w:val="16"/>
              <w:szCs w:val="16"/>
            </w:rPr>
          </w:pPr>
          <w:r>
            <w:rPr>
              <w:color w:val="7F7F7F" w:themeColor="text1" w:themeTint="80"/>
              <w:sz w:val="16"/>
              <w:szCs w:val="16"/>
            </w:rPr>
            <w:t xml:space="preserve">Webseite | </w:t>
          </w:r>
          <w:hyperlink r:id="rId1" w:history="1">
            <w:r w:rsidR="00D60963" w:rsidRPr="00220B0C">
              <w:rPr>
                <w:rStyle w:val="Hyperlink"/>
                <w:sz w:val="16"/>
                <w:szCs w:val="16"/>
              </w:rPr>
              <w:t>www.vernunftkraft-hessen.de</w:t>
            </w:r>
          </w:hyperlink>
          <w:r w:rsidR="00D60963">
            <w:rPr>
              <w:color w:val="7F7F7F" w:themeColor="text1" w:themeTint="80"/>
              <w:sz w:val="16"/>
              <w:szCs w:val="16"/>
            </w:rPr>
            <w:t xml:space="preserve"> </w:t>
          </w:r>
          <w:r w:rsidR="000F033D">
            <w:rPr>
              <w:color w:val="7F7F7F" w:themeColor="text1" w:themeTint="80"/>
              <w:sz w:val="16"/>
              <w:szCs w:val="16"/>
            </w:rPr>
            <w:t xml:space="preserve"> </w:t>
          </w:r>
          <w:r w:rsidR="00D60963">
            <w:rPr>
              <w:color w:val="7F7F7F" w:themeColor="text1" w:themeTint="80"/>
              <w:sz w:val="16"/>
              <w:szCs w:val="16"/>
            </w:rPr>
            <w:t xml:space="preserve"> </w:t>
          </w:r>
          <w:r>
            <w:rPr>
              <w:color w:val="7F7F7F" w:themeColor="text1" w:themeTint="80"/>
              <w:sz w:val="16"/>
              <w:szCs w:val="16"/>
            </w:rPr>
            <w:t>Email | info@</w:t>
          </w:r>
          <w:r w:rsidRPr="00DA34A3">
            <w:rPr>
              <w:color w:val="7F7F7F" w:themeColor="text1" w:themeTint="80"/>
              <w:sz w:val="16"/>
              <w:szCs w:val="16"/>
            </w:rPr>
            <w:t>vernunftkraft-hessen.de</w:t>
          </w:r>
        </w:p>
        <w:p w:rsidR="00694983" w:rsidRPr="00694983" w:rsidRDefault="00052FF5" w:rsidP="00CA29E3">
          <w:pPr>
            <w:pStyle w:val="Fuzeile"/>
            <w:rPr>
              <w:color w:val="7F7F7F" w:themeColor="text1" w:themeTint="80"/>
            </w:rPr>
          </w:pPr>
          <w:sdt>
            <w:sdtPr>
              <w:rPr>
                <w:color w:val="7F7F7F" w:themeColor="text1" w:themeTint="80"/>
                <w:sz w:val="16"/>
                <w:szCs w:val="16"/>
              </w:rPr>
              <w:alias w:val="Company"/>
              <w:id w:val="75914618"/>
              <w:placeholder>
                <w:docPart w:val="238167D8F46F4C558E29954AF9A8FDC5"/>
              </w:placeholder>
              <w:dataBinding w:prefixMappings="xmlns:ns0='http://schemas.openxmlformats.org/officeDocument/2006/extended-properties'" w:xpath="/ns0:Properties[1]/ns0:Company[1]" w:storeItemID="{6668398D-A668-4E3E-A5EB-62B293D839F1}"/>
              <w:text/>
            </w:sdtPr>
            <w:sdtEndPr/>
            <w:sdtContent>
              <w:r w:rsidR="002C5046">
                <w:rPr>
                  <w:color w:val="7F7F7F" w:themeColor="text1" w:themeTint="80"/>
                  <w:sz w:val="16"/>
                  <w:szCs w:val="16"/>
                </w:rPr>
                <w:t>Vorsitzender  Bernhard Klu</w:t>
              </w:r>
              <w:r w:rsidR="00877EA8">
                <w:rPr>
                  <w:color w:val="7F7F7F" w:themeColor="text1" w:themeTint="80"/>
                  <w:sz w:val="16"/>
                  <w:szCs w:val="16"/>
                </w:rPr>
                <w:t>g, 1</w:t>
              </w:r>
              <w:r w:rsidR="006C18E2">
                <w:rPr>
                  <w:color w:val="7F7F7F" w:themeColor="text1" w:themeTint="80"/>
                  <w:sz w:val="16"/>
                  <w:szCs w:val="16"/>
                </w:rPr>
                <w:t>.stv. Vorsitzender</w:t>
              </w:r>
              <w:r w:rsidR="00877EA8">
                <w:rPr>
                  <w:color w:val="7F7F7F" w:themeColor="text1" w:themeTint="80"/>
                  <w:sz w:val="16"/>
                  <w:szCs w:val="16"/>
                </w:rPr>
                <w:t xml:space="preserve"> Rolf Zimmermann</w:t>
              </w:r>
              <w:r w:rsidR="0060018C">
                <w:rPr>
                  <w:color w:val="7F7F7F" w:themeColor="text1" w:themeTint="80"/>
                  <w:sz w:val="16"/>
                  <w:szCs w:val="16"/>
                </w:rPr>
                <w:t>.</w:t>
              </w:r>
              <w:r w:rsidR="002C5046">
                <w:rPr>
                  <w:color w:val="7F7F7F" w:themeColor="text1" w:themeTint="80"/>
                  <w:sz w:val="16"/>
                  <w:szCs w:val="16"/>
                </w:rPr>
                <w:t xml:space="preserve"> , 2.stv. Vorsitzender Dr. Detlef Ahlborn</w:t>
              </w:r>
            </w:sdtContent>
          </w:sdt>
        </w:p>
      </w:tc>
    </w:tr>
  </w:tbl>
  <w:p w:rsidR="00694983" w:rsidRPr="00694983" w:rsidRDefault="0069498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484" w:rsidRDefault="00974484" w:rsidP="00D74485">
      <w:pPr>
        <w:spacing w:after="0" w:line="240" w:lineRule="auto"/>
      </w:pPr>
      <w:r>
        <w:separator/>
      </w:r>
    </w:p>
  </w:footnote>
  <w:footnote w:type="continuationSeparator" w:id="0">
    <w:p w:rsidR="00974484" w:rsidRDefault="00974484" w:rsidP="00D74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A3" w:rsidRDefault="00A1679E" w:rsidP="00DA34A3">
    <w:pPr>
      <w:pStyle w:val="Kopfzeile"/>
      <w:jc w:val="right"/>
    </w:pPr>
    <w:r>
      <w:rPr>
        <w:noProof/>
        <w:lang w:eastAsia="de-DE"/>
      </w:rPr>
      <w:drawing>
        <wp:inline distT="0" distB="0" distL="0" distR="0" wp14:anchorId="55168111" wp14:editId="5B62566B">
          <wp:extent cx="3217850" cy="1318401"/>
          <wp:effectExtent l="0" t="0" r="1905" b="0"/>
          <wp:docPr id="3" name="Grafik 3" descr="Startseite"/>
          <wp:cNvGraphicFramePr/>
          <a:graphic xmlns:a="http://schemas.openxmlformats.org/drawingml/2006/main">
            <a:graphicData uri="http://schemas.openxmlformats.org/drawingml/2006/picture">
              <pic:pic xmlns:pic="http://schemas.openxmlformats.org/drawingml/2006/picture">
                <pic:nvPicPr>
                  <pic:cNvPr id="1" name="Grafik 1" descr="Startseit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3168" cy="1320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4C6"/>
    <w:multiLevelType w:val="hybridMultilevel"/>
    <w:tmpl w:val="369A3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327F3C"/>
    <w:multiLevelType w:val="hybridMultilevel"/>
    <w:tmpl w:val="0826D9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D30DD3"/>
    <w:multiLevelType w:val="hybridMultilevel"/>
    <w:tmpl w:val="02C6B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4266F6"/>
    <w:multiLevelType w:val="hybridMultilevel"/>
    <w:tmpl w:val="7EE21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1040B8"/>
    <w:multiLevelType w:val="hybridMultilevel"/>
    <w:tmpl w:val="495E20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2B102F27"/>
    <w:multiLevelType w:val="hybridMultilevel"/>
    <w:tmpl w:val="4F20F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D24447C"/>
    <w:multiLevelType w:val="hybridMultilevel"/>
    <w:tmpl w:val="D6F045B0"/>
    <w:lvl w:ilvl="0" w:tplc="DE120260">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nsid w:val="431C5D4F"/>
    <w:multiLevelType w:val="hybridMultilevel"/>
    <w:tmpl w:val="F80EF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BC5E81"/>
    <w:multiLevelType w:val="hybridMultilevel"/>
    <w:tmpl w:val="DE644472"/>
    <w:lvl w:ilvl="0" w:tplc="45E4ABA8">
      <w:start w:val="3"/>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9850A57"/>
    <w:multiLevelType w:val="hybridMultilevel"/>
    <w:tmpl w:val="0B7AB932"/>
    <w:lvl w:ilvl="0" w:tplc="2DE2923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9712C6F"/>
    <w:multiLevelType w:val="hybridMultilevel"/>
    <w:tmpl w:val="CE728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1"/>
  </w:num>
  <w:num w:numId="8">
    <w:abstractNumId w:val="7"/>
  </w:num>
  <w:num w:numId="9">
    <w:abstractNumId w:val="0"/>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FC"/>
    <w:rsid w:val="00000C0B"/>
    <w:rsid w:val="000023A4"/>
    <w:rsid w:val="00004B67"/>
    <w:rsid w:val="00005A92"/>
    <w:rsid w:val="00006999"/>
    <w:rsid w:val="00010723"/>
    <w:rsid w:val="00011CED"/>
    <w:rsid w:val="00012244"/>
    <w:rsid w:val="0001288B"/>
    <w:rsid w:val="000133EA"/>
    <w:rsid w:val="00013A8D"/>
    <w:rsid w:val="00017977"/>
    <w:rsid w:val="00017BFE"/>
    <w:rsid w:val="00021E23"/>
    <w:rsid w:val="000243A9"/>
    <w:rsid w:val="00027610"/>
    <w:rsid w:val="000307F3"/>
    <w:rsid w:val="00030862"/>
    <w:rsid w:val="00033E4E"/>
    <w:rsid w:val="00034FA8"/>
    <w:rsid w:val="00040D1E"/>
    <w:rsid w:val="00040D2A"/>
    <w:rsid w:val="00040F64"/>
    <w:rsid w:val="00041FF9"/>
    <w:rsid w:val="00042B0B"/>
    <w:rsid w:val="00043E37"/>
    <w:rsid w:val="00045625"/>
    <w:rsid w:val="00046923"/>
    <w:rsid w:val="00050961"/>
    <w:rsid w:val="00051D58"/>
    <w:rsid w:val="00052613"/>
    <w:rsid w:val="00052FF5"/>
    <w:rsid w:val="0005415C"/>
    <w:rsid w:val="00055D06"/>
    <w:rsid w:val="000606CB"/>
    <w:rsid w:val="00061CCC"/>
    <w:rsid w:val="00062892"/>
    <w:rsid w:val="00063A17"/>
    <w:rsid w:val="00065DEF"/>
    <w:rsid w:val="00065FF5"/>
    <w:rsid w:val="000660EC"/>
    <w:rsid w:val="00066C95"/>
    <w:rsid w:val="00067800"/>
    <w:rsid w:val="00072606"/>
    <w:rsid w:val="00073B3D"/>
    <w:rsid w:val="00074712"/>
    <w:rsid w:val="000771A9"/>
    <w:rsid w:val="00080DAE"/>
    <w:rsid w:val="00083526"/>
    <w:rsid w:val="00083E52"/>
    <w:rsid w:val="00085E19"/>
    <w:rsid w:val="000868BF"/>
    <w:rsid w:val="00086DB3"/>
    <w:rsid w:val="00090FEB"/>
    <w:rsid w:val="000911A0"/>
    <w:rsid w:val="000914DD"/>
    <w:rsid w:val="00091E7B"/>
    <w:rsid w:val="00094C9E"/>
    <w:rsid w:val="00096C0D"/>
    <w:rsid w:val="000976BC"/>
    <w:rsid w:val="000A0249"/>
    <w:rsid w:val="000A16A4"/>
    <w:rsid w:val="000A2F24"/>
    <w:rsid w:val="000A3673"/>
    <w:rsid w:val="000A3A5A"/>
    <w:rsid w:val="000A4041"/>
    <w:rsid w:val="000A43F6"/>
    <w:rsid w:val="000A4CDB"/>
    <w:rsid w:val="000A546B"/>
    <w:rsid w:val="000A74A2"/>
    <w:rsid w:val="000B0A34"/>
    <w:rsid w:val="000B3122"/>
    <w:rsid w:val="000B3D00"/>
    <w:rsid w:val="000B4EE3"/>
    <w:rsid w:val="000B5EC3"/>
    <w:rsid w:val="000C206E"/>
    <w:rsid w:val="000C2527"/>
    <w:rsid w:val="000C2676"/>
    <w:rsid w:val="000C5C64"/>
    <w:rsid w:val="000C6978"/>
    <w:rsid w:val="000C742B"/>
    <w:rsid w:val="000C74FA"/>
    <w:rsid w:val="000D080E"/>
    <w:rsid w:val="000D13F8"/>
    <w:rsid w:val="000D1D5E"/>
    <w:rsid w:val="000D35B5"/>
    <w:rsid w:val="000D375C"/>
    <w:rsid w:val="000D390A"/>
    <w:rsid w:val="000D46B4"/>
    <w:rsid w:val="000D4E13"/>
    <w:rsid w:val="000D64FD"/>
    <w:rsid w:val="000D7E96"/>
    <w:rsid w:val="000E1D6D"/>
    <w:rsid w:val="000E2D8E"/>
    <w:rsid w:val="000E425C"/>
    <w:rsid w:val="000E6054"/>
    <w:rsid w:val="000E6415"/>
    <w:rsid w:val="000F033D"/>
    <w:rsid w:val="000F034D"/>
    <w:rsid w:val="000F2C10"/>
    <w:rsid w:val="000F5D2B"/>
    <w:rsid w:val="000F748C"/>
    <w:rsid w:val="00100591"/>
    <w:rsid w:val="001038CF"/>
    <w:rsid w:val="00103938"/>
    <w:rsid w:val="0010554D"/>
    <w:rsid w:val="00107849"/>
    <w:rsid w:val="00107A3D"/>
    <w:rsid w:val="00111653"/>
    <w:rsid w:val="00112107"/>
    <w:rsid w:val="0011312A"/>
    <w:rsid w:val="00116060"/>
    <w:rsid w:val="00116269"/>
    <w:rsid w:val="00117DB8"/>
    <w:rsid w:val="00125A6B"/>
    <w:rsid w:val="00125BD6"/>
    <w:rsid w:val="0012674D"/>
    <w:rsid w:val="00132989"/>
    <w:rsid w:val="00134237"/>
    <w:rsid w:val="0013437D"/>
    <w:rsid w:val="0013504E"/>
    <w:rsid w:val="00135C48"/>
    <w:rsid w:val="0013675C"/>
    <w:rsid w:val="00140BF0"/>
    <w:rsid w:val="00140EFB"/>
    <w:rsid w:val="00142E16"/>
    <w:rsid w:val="00144F6A"/>
    <w:rsid w:val="00145D81"/>
    <w:rsid w:val="0014720C"/>
    <w:rsid w:val="0015176E"/>
    <w:rsid w:val="00155836"/>
    <w:rsid w:val="001605C7"/>
    <w:rsid w:val="00160BD1"/>
    <w:rsid w:val="0016121E"/>
    <w:rsid w:val="00165140"/>
    <w:rsid w:val="00167D65"/>
    <w:rsid w:val="00171C27"/>
    <w:rsid w:val="00173A97"/>
    <w:rsid w:val="00176747"/>
    <w:rsid w:val="001770F8"/>
    <w:rsid w:val="00181D63"/>
    <w:rsid w:val="00184D72"/>
    <w:rsid w:val="00185583"/>
    <w:rsid w:val="001856DE"/>
    <w:rsid w:val="00187243"/>
    <w:rsid w:val="001879F2"/>
    <w:rsid w:val="00190ACE"/>
    <w:rsid w:val="001914E0"/>
    <w:rsid w:val="0019206F"/>
    <w:rsid w:val="0019565F"/>
    <w:rsid w:val="001964D0"/>
    <w:rsid w:val="00196F1C"/>
    <w:rsid w:val="00197399"/>
    <w:rsid w:val="00197765"/>
    <w:rsid w:val="00197E36"/>
    <w:rsid w:val="001A0697"/>
    <w:rsid w:val="001A0C26"/>
    <w:rsid w:val="001A1B78"/>
    <w:rsid w:val="001A2D52"/>
    <w:rsid w:val="001A2E8C"/>
    <w:rsid w:val="001A3394"/>
    <w:rsid w:val="001A4FBF"/>
    <w:rsid w:val="001A5037"/>
    <w:rsid w:val="001A5BFA"/>
    <w:rsid w:val="001B1D43"/>
    <w:rsid w:val="001B270C"/>
    <w:rsid w:val="001B2915"/>
    <w:rsid w:val="001B2C6C"/>
    <w:rsid w:val="001B3C1D"/>
    <w:rsid w:val="001B4572"/>
    <w:rsid w:val="001B4E41"/>
    <w:rsid w:val="001B5522"/>
    <w:rsid w:val="001C03E2"/>
    <w:rsid w:val="001C2AC3"/>
    <w:rsid w:val="001C59F9"/>
    <w:rsid w:val="001D12DB"/>
    <w:rsid w:val="001D13E0"/>
    <w:rsid w:val="001D204F"/>
    <w:rsid w:val="001D4120"/>
    <w:rsid w:val="001E06C3"/>
    <w:rsid w:val="001E3E5A"/>
    <w:rsid w:val="001E48EC"/>
    <w:rsid w:val="001E4B63"/>
    <w:rsid w:val="001E4CE1"/>
    <w:rsid w:val="001E4E43"/>
    <w:rsid w:val="001E5B44"/>
    <w:rsid w:val="001F173D"/>
    <w:rsid w:val="001F1C3A"/>
    <w:rsid w:val="001F2995"/>
    <w:rsid w:val="001F29C4"/>
    <w:rsid w:val="001F3C71"/>
    <w:rsid w:val="001F42AA"/>
    <w:rsid w:val="001F5847"/>
    <w:rsid w:val="001F5976"/>
    <w:rsid w:val="001F5CC8"/>
    <w:rsid w:val="001F63FD"/>
    <w:rsid w:val="001F757A"/>
    <w:rsid w:val="00202697"/>
    <w:rsid w:val="002050C8"/>
    <w:rsid w:val="002052B0"/>
    <w:rsid w:val="00206AA7"/>
    <w:rsid w:val="002130C3"/>
    <w:rsid w:val="0022201A"/>
    <w:rsid w:val="0022220E"/>
    <w:rsid w:val="00222913"/>
    <w:rsid w:val="00223AF7"/>
    <w:rsid w:val="00223BA9"/>
    <w:rsid w:val="00226A4E"/>
    <w:rsid w:val="00227D50"/>
    <w:rsid w:val="00230A68"/>
    <w:rsid w:val="002311FA"/>
    <w:rsid w:val="00231429"/>
    <w:rsid w:val="00231AE2"/>
    <w:rsid w:val="002353BB"/>
    <w:rsid w:val="00236699"/>
    <w:rsid w:val="00237352"/>
    <w:rsid w:val="00240163"/>
    <w:rsid w:val="00241915"/>
    <w:rsid w:val="002422FF"/>
    <w:rsid w:val="00244849"/>
    <w:rsid w:val="002460AB"/>
    <w:rsid w:val="00246B3E"/>
    <w:rsid w:val="00247024"/>
    <w:rsid w:val="00250337"/>
    <w:rsid w:val="00250526"/>
    <w:rsid w:val="0025114B"/>
    <w:rsid w:val="002511DC"/>
    <w:rsid w:val="002546AE"/>
    <w:rsid w:val="00256552"/>
    <w:rsid w:val="002569E7"/>
    <w:rsid w:val="0026059D"/>
    <w:rsid w:val="00260E2C"/>
    <w:rsid w:val="002620E1"/>
    <w:rsid w:val="002643B0"/>
    <w:rsid w:val="00265062"/>
    <w:rsid w:val="00265F7B"/>
    <w:rsid w:val="002663D5"/>
    <w:rsid w:val="00266BC7"/>
    <w:rsid w:val="002727FB"/>
    <w:rsid w:val="00273652"/>
    <w:rsid w:val="00273BAA"/>
    <w:rsid w:val="00273C1F"/>
    <w:rsid w:val="002770D5"/>
    <w:rsid w:val="002816AC"/>
    <w:rsid w:val="0028288E"/>
    <w:rsid w:val="0028399C"/>
    <w:rsid w:val="00285413"/>
    <w:rsid w:val="002858BD"/>
    <w:rsid w:val="00292647"/>
    <w:rsid w:val="00295182"/>
    <w:rsid w:val="00295FA8"/>
    <w:rsid w:val="002A7B3C"/>
    <w:rsid w:val="002A7CB5"/>
    <w:rsid w:val="002B20BA"/>
    <w:rsid w:val="002B2CA3"/>
    <w:rsid w:val="002B327F"/>
    <w:rsid w:val="002B5743"/>
    <w:rsid w:val="002C10BD"/>
    <w:rsid w:val="002C45FF"/>
    <w:rsid w:val="002C4755"/>
    <w:rsid w:val="002C49A8"/>
    <w:rsid w:val="002C49BC"/>
    <w:rsid w:val="002C5046"/>
    <w:rsid w:val="002C59FB"/>
    <w:rsid w:val="002C77CA"/>
    <w:rsid w:val="002D0BD4"/>
    <w:rsid w:val="002D0C38"/>
    <w:rsid w:val="002D103A"/>
    <w:rsid w:val="002D2621"/>
    <w:rsid w:val="002D2D27"/>
    <w:rsid w:val="002D3CC9"/>
    <w:rsid w:val="002D42B8"/>
    <w:rsid w:val="002E1287"/>
    <w:rsid w:val="002E21B0"/>
    <w:rsid w:val="002E363E"/>
    <w:rsid w:val="002E3E36"/>
    <w:rsid w:val="002E3F5C"/>
    <w:rsid w:val="002E4A88"/>
    <w:rsid w:val="002E5905"/>
    <w:rsid w:val="002E6C56"/>
    <w:rsid w:val="002F15CF"/>
    <w:rsid w:val="002F3C17"/>
    <w:rsid w:val="002F443F"/>
    <w:rsid w:val="002F4B4D"/>
    <w:rsid w:val="002F6A71"/>
    <w:rsid w:val="002F7B8B"/>
    <w:rsid w:val="00303F6E"/>
    <w:rsid w:val="00307890"/>
    <w:rsid w:val="00311364"/>
    <w:rsid w:val="00311FB2"/>
    <w:rsid w:val="00315DD9"/>
    <w:rsid w:val="00317CEF"/>
    <w:rsid w:val="00317EF9"/>
    <w:rsid w:val="003241D7"/>
    <w:rsid w:val="00332D8D"/>
    <w:rsid w:val="003334C6"/>
    <w:rsid w:val="003335CF"/>
    <w:rsid w:val="00333EFB"/>
    <w:rsid w:val="00334822"/>
    <w:rsid w:val="00335002"/>
    <w:rsid w:val="00336349"/>
    <w:rsid w:val="00336429"/>
    <w:rsid w:val="00336CD7"/>
    <w:rsid w:val="003423C8"/>
    <w:rsid w:val="00342641"/>
    <w:rsid w:val="003434B7"/>
    <w:rsid w:val="0034389B"/>
    <w:rsid w:val="00343F54"/>
    <w:rsid w:val="00345645"/>
    <w:rsid w:val="00346866"/>
    <w:rsid w:val="003470F9"/>
    <w:rsid w:val="00347772"/>
    <w:rsid w:val="003503E1"/>
    <w:rsid w:val="00352001"/>
    <w:rsid w:val="003522C4"/>
    <w:rsid w:val="00352B8F"/>
    <w:rsid w:val="0035481F"/>
    <w:rsid w:val="00354CCB"/>
    <w:rsid w:val="00354CF1"/>
    <w:rsid w:val="00356910"/>
    <w:rsid w:val="003618E8"/>
    <w:rsid w:val="00362588"/>
    <w:rsid w:val="0036729B"/>
    <w:rsid w:val="00367758"/>
    <w:rsid w:val="00371EFD"/>
    <w:rsid w:val="00374D88"/>
    <w:rsid w:val="003773A3"/>
    <w:rsid w:val="00380103"/>
    <w:rsid w:val="00380364"/>
    <w:rsid w:val="00383A05"/>
    <w:rsid w:val="00383BFD"/>
    <w:rsid w:val="00383E08"/>
    <w:rsid w:val="003847C3"/>
    <w:rsid w:val="00387A09"/>
    <w:rsid w:val="00387F1F"/>
    <w:rsid w:val="00391A56"/>
    <w:rsid w:val="00391E39"/>
    <w:rsid w:val="003930FA"/>
    <w:rsid w:val="00395382"/>
    <w:rsid w:val="00396752"/>
    <w:rsid w:val="003979ED"/>
    <w:rsid w:val="003A2361"/>
    <w:rsid w:val="003A5449"/>
    <w:rsid w:val="003A56C7"/>
    <w:rsid w:val="003A6012"/>
    <w:rsid w:val="003A68C0"/>
    <w:rsid w:val="003A785C"/>
    <w:rsid w:val="003B0458"/>
    <w:rsid w:val="003B1138"/>
    <w:rsid w:val="003B1648"/>
    <w:rsid w:val="003B2896"/>
    <w:rsid w:val="003B6F65"/>
    <w:rsid w:val="003C0FF2"/>
    <w:rsid w:val="003C1FDD"/>
    <w:rsid w:val="003C296E"/>
    <w:rsid w:val="003C3342"/>
    <w:rsid w:val="003C427D"/>
    <w:rsid w:val="003C43EC"/>
    <w:rsid w:val="003C4AB7"/>
    <w:rsid w:val="003C7245"/>
    <w:rsid w:val="003C7B40"/>
    <w:rsid w:val="003D1594"/>
    <w:rsid w:val="003D37F8"/>
    <w:rsid w:val="003D460D"/>
    <w:rsid w:val="003D7A04"/>
    <w:rsid w:val="003D7E27"/>
    <w:rsid w:val="003E0234"/>
    <w:rsid w:val="003E1C1B"/>
    <w:rsid w:val="003E1C2A"/>
    <w:rsid w:val="003E1ED9"/>
    <w:rsid w:val="003E225C"/>
    <w:rsid w:val="003E3014"/>
    <w:rsid w:val="003E36B2"/>
    <w:rsid w:val="003E492E"/>
    <w:rsid w:val="003E5AC3"/>
    <w:rsid w:val="003E79B7"/>
    <w:rsid w:val="003E79F1"/>
    <w:rsid w:val="003F0050"/>
    <w:rsid w:val="003F0268"/>
    <w:rsid w:val="003F0461"/>
    <w:rsid w:val="003F09A8"/>
    <w:rsid w:val="003F1494"/>
    <w:rsid w:val="003F353D"/>
    <w:rsid w:val="00401D36"/>
    <w:rsid w:val="00403EB2"/>
    <w:rsid w:val="00404F1B"/>
    <w:rsid w:val="00411F1B"/>
    <w:rsid w:val="00414588"/>
    <w:rsid w:val="00415FA3"/>
    <w:rsid w:val="004162BF"/>
    <w:rsid w:val="004179C6"/>
    <w:rsid w:val="00417BE2"/>
    <w:rsid w:val="00422663"/>
    <w:rsid w:val="00422665"/>
    <w:rsid w:val="0042399D"/>
    <w:rsid w:val="0043100F"/>
    <w:rsid w:val="0043366E"/>
    <w:rsid w:val="00433779"/>
    <w:rsid w:val="00433786"/>
    <w:rsid w:val="004337EC"/>
    <w:rsid w:val="00434217"/>
    <w:rsid w:val="0043687C"/>
    <w:rsid w:val="004404C7"/>
    <w:rsid w:val="004425C4"/>
    <w:rsid w:val="00444DBE"/>
    <w:rsid w:val="0044506D"/>
    <w:rsid w:val="00445C0E"/>
    <w:rsid w:val="004466F6"/>
    <w:rsid w:val="00446A82"/>
    <w:rsid w:val="004471C2"/>
    <w:rsid w:val="0044755A"/>
    <w:rsid w:val="00447DB6"/>
    <w:rsid w:val="0045484F"/>
    <w:rsid w:val="00455FC2"/>
    <w:rsid w:val="00457D9F"/>
    <w:rsid w:val="00461033"/>
    <w:rsid w:val="004709D2"/>
    <w:rsid w:val="00470A50"/>
    <w:rsid w:val="00474BB6"/>
    <w:rsid w:val="00475098"/>
    <w:rsid w:val="0047516A"/>
    <w:rsid w:val="00475ADB"/>
    <w:rsid w:val="00476F38"/>
    <w:rsid w:val="004803D4"/>
    <w:rsid w:val="004804BD"/>
    <w:rsid w:val="00483A2A"/>
    <w:rsid w:val="004870A2"/>
    <w:rsid w:val="00487676"/>
    <w:rsid w:val="00491260"/>
    <w:rsid w:val="0049191B"/>
    <w:rsid w:val="00491ED9"/>
    <w:rsid w:val="00493176"/>
    <w:rsid w:val="00493BA6"/>
    <w:rsid w:val="0049714A"/>
    <w:rsid w:val="00497FC3"/>
    <w:rsid w:val="004A127C"/>
    <w:rsid w:val="004A2063"/>
    <w:rsid w:val="004A33FE"/>
    <w:rsid w:val="004A45E3"/>
    <w:rsid w:val="004A4917"/>
    <w:rsid w:val="004A4E45"/>
    <w:rsid w:val="004B2A29"/>
    <w:rsid w:val="004B35E5"/>
    <w:rsid w:val="004B390D"/>
    <w:rsid w:val="004B73CF"/>
    <w:rsid w:val="004B7728"/>
    <w:rsid w:val="004C012F"/>
    <w:rsid w:val="004C409F"/>
    <w:rsid w:val="004C58E1"/>
    <w:rsid w:val="004C730C"/>
    <w:rsid w:val="004D4968"/>
    <w:rsid w:val="004E0598"/>
    <w:rsid w:val="004E612D"/>
    <w:rsid w:val="004E6458"/>
    <w:rsid w:val="004F013C"/>
    <w:rsid w:val="004F217D"/>
    <w:rsid w:val="004F44A5"/>
    <w:rsid w:val="004F5338"/>
    <w:rsid w:val="004F5C45"/>
    <w:rsid w:val="004F69D4"/>
    <w:rsid w:val="004F6E2C"/>
    <w:rsid w:val="0050073D"/>
    <w:rsid w:val="00500CC5"/>
    <w:rsid w:val="00502B83"/>
    <w:rsid w:val="00504E12"/>
    <w:rsid w:val="0051066C"/>
    <w:rsid w:val="00510693"/>
    <w:rsid w:val="005114B2"/>
    <w:rsid w:val="00512DBE"/>
    <w:rsid w:val="00515107"/>
    <w:rsid w:val="005168DA"/>
    <w:rsid w:val="00516932"/>
    <w:rsid w:val="00516D2B"/>
    <w:rsid w:val="0051798C"/>
    <w:rsid w:val="0052179F"/>
    <w:rsid w:val="00522486"/>
    <w:rsid w:val="0052277F"/>
    <w:rsid w:val="00523352"/>
    <w:rsid w:val="00523630"/>
    <w:rsid w:val="005238DA"/>
    <w:rsid w:val="00523E8F"/>
    <w:rsid w:val="00525029"/>
    <w:rsid w:val="00526EEE"/>
    <w:rsid w:val="00527950"/>
    <w:rsid w:val="00527B0A"/>
    <w:rsid w:val="00530806"/>
    <w:rsid w:val="00530C40"/>
    <w:rsid w:val="00530F9B"/>
    <w:rsid w:val="005316D6"/>
    <w:rsid w:val="005334DA"/>
    <w:rsid w:val="0053387D"/>
    <w:rsid w:val="005361EC"/>
    <w:rsid w:val="0054034A"/>
    <w:rsid w:val="00540BB2"/>
    <w:rsid w:val="0054228A"/>
    <w:rsid w:val="00542D38"/>
    <w:rsid w:val="00543269"/>
    <w:rsid w:val="00544C0E"/>
    <w:rsid w:val="0054563B"/>
    <w:rsid w:val="0054712B"/>
    <w:rsid w:val="00547584"/>
    <w:rsid w:val="00547C88"/>
    <w:rsid w:val="00551A76"/>
    <w:rsid w:val="00552659"/>
    <w:rsid w:val="0055392F"/>
    <w:rsid w:val="00553A48"/>
    <w:rsid w:val="005553F6"/>
    <w:rsid w:val="00555A3C"/>
    <w:rsid w:val="0055608E"/>
    <w:rsid w:val="00557E09"/>
    <w:rsid w:val="00561191"/>
    <w:rsid w:val="00561736"/>
    <w:rsid w:val="00561882"/>
    <w:rsid w:val="00562A6D"/>
    <w:rsid w:val="0056308E"/>
    <w:rsid w:val="00565ED6"/>
    <w:rsid w:val="0056607D"/>
    <w:rsid w:val="00567E91"/>
    <w:rsid w:val="00571CB4"/>
    <w:rsid w:val="005724CB"/>
    <w:rsid w:val="00572B4D"/>
    <w:rsid w:val="00572DDE"/>
    <w:rsid w:val="00573A28"/>
    <w:rsid w:val="00574AD0"/>
    <w:rsid w:val="005756DA"/>
    <w:rsid w:val="00580579"/>
    <w:rsid w:val="00582603"/>
    <w:rsid w:val="0058324A"/>
    <w:rsid w:val="00584750"/>
    <w:rsid w:val="0058614D"/>
    <w:rsid w:val="00590631"/>
    <w:rsid w:val="005918D8"/>
    <w:rsid w:val="00592CE8"/>
    <w:rsid w:val="005969BF"/>
    <w:rsid w:val="00596A2C"/>
    <w:rsid w:val="00597C1F"/>
    <w:rsid w:val="00597DBC"/>
    <w:rsid w:val="005A21DE"/>
    <w:rsid w:val="005A2962"/>
    <w:rsid w:val="005A3BC8"/>
    <w:rsid w:val="005A3C49"/>
    <w:rsid w:val="005A41C0"/>
    <w:rsid w:val="005A4DFD"/>
    <w:rsid w:val="005A6E26"/>
    <w:rsid w:val="005B045B"/>
    <w:rsid w:val="005B0C90"/>
    <w:rsid w:val="005B2875"/>
    <w:rsid w:val="005B2992"/>
    <w:rsid w:val="005B2EAB"/>
    <w:rsid w:val="005B361A"/>
    <w:rsid w:val="005B4CA8"/>
    <w:rsid w:val="005B4CEE"/>
    <w:rsid w:val="005B5187"/>
    <w:rsid w:val="005B5967"/>
    <w:rsid w:val="005B5EDC"/>
    <w:rsid w:val="005B64EB"/>
    <w:rsid w:val="005B6BA3"/>
    <w:rsid w:val="005C052F"/>
    <w:rsid w:val="005C2392"/>
    <w:rsid w:val="005C522D"/>
    <w:rsid w:val="005C5EB6"/>
    <w:rsid w:val="005C752D"/>
    <w:rsid w:val="005C7B5D"/>
    <w:rsid w:val="005D1742"/>
    <w:rsid w:val="005D1BD6"/>
    <w:rsid w:val="005D340E"/>
    <w:rsid w:val="005D3486"/>
    <w:rsid w:val="005D4734"/>
    <w:rsid w:val="005D4D51"/>
    <w:rsid w:val="005D56AC"/>
    <w:rsid w:val="005D5771"/>
    <w:rsid w:val="005E03DC"/>
    <w:rsid w:val="005E04ED"/>
    <w:rsid w:val="005E238B"/>
    <w:rsid w:val="005E2539"/>
    <w:rsid w:val="005E61C0"/>
    <w:rsid w:val="005E6E36"/>
    <w:rsid w:val="005F0D5B"/>
    <w:rsid w:val="005F1022"/>
    <w:rsid w:val="005F36CB"/>
    <w:rsid w:val="005F58D4"/>
    <w:rsid w:val="005F7032"/>
    <w:rsid w:val="0060012F"/>
    <w:rsid w:val="0060018C"/>
    <w:rsid w:val="00600F80"/>
    <w:rsid w:val="00602924"/>
    <w:rsid w:val="00603531"/>
    <w:rsid w:val="00605146"/>
    <w:rsid w:val="00606A65"/>
    <w:rsid w:val="006102F9"/>
    <w:rsid w:val="006104B9"/>
    <w:rsid w:val="00610E81"/>
    <w:rsid w:val="006115B7"/>
    <w:rsid w:val="006116FC"/>
    <w:rsid w:val="00614D91"/>
    <w:rsid w:val="006152C5"/>
    <w:rsid w:val="006156F9"/>
    <w:rsid w:val="00616372"/>
    <w:rsid w:val="00620345"/>
    <w:rsid w:val="00620EB5"/>
    <w:rsid w:val="006218E9"/>
    <w:rsid w:val="00623926"/>
    <w:rsid w:val="0063091D"/>
    <w:rsid w:val="006322D6"/>
    <w:rsid w:val="006338E0"/>
    <w:rsid w:val="006346BA"/>
    <w:rsid w:val="0063761B"/>
    <w:rsid w:val="00640489"/>
    <w:rsid w:val="00640F7F"/>
    <w:rsid w:val="00640FD3"/>
    <w:rsid w:val="006452F4"/>
    <w:rsid w:val="006457C2"/>
    <w:rsid w:val="00645909"/>
    <w:rsid w:val="00651E94"/>
    <w:rsid w:val="00653542"/>
    <w:rsid w:val="006544F0"/>
    <w:rsid w:val="0065698C"/>
    <w:rsid w:val="006569F3"/>
    <w:rsid w:val="00660687"/>
    <w:rsid w:val="00660844"/>
    <w:rsid w:val="00660F06"/>
    <w:rsid w:val="00661BDC"/>
    <w:rsid w:val="00664BCB"/>
    <w:rsid w:val="006654ED"/>
    <w:rsid w:val="00667E4A"/>
    <w:rsid w:val="00674201"/>
    <w:rsid w:val="00676D8F"/>
    <w:rsid w:val="00677DBC"/>
    <w:rsid w:val="006824AE"/>
    <w:rsid w:val="006840AD"/>
    <w:rsid w:val="006850CF"/>
    <w:rsid w:val="00690C67"/>
    <w:rsid w:val="00691EF9"/>
    <w:rsid w:val="00692679"/>
    <w:rsid w:val="00692B6E"/>
    <w:rsid w:val="006935A7"/>
    <w:rsid w:val="00694983"/>
    <w:rsid w:val="006960C2"/>
    <w:rsid w:val="0069670A"/>
    <w:rsid w:val="006978CB"/>
    <w:rsid w:val="00697D83"/>
    <w:rsid w:val="00697E0B"/>
    <w:rsid w:val="006A0AF8"/>
    <w:rsid w:val="006A11D8"/>
    <w:rsid w:val="006A5515"/>
    <w:rsid w:val="006A5AFE"/>
    <w:rsid w:val="006A6CA5"/>
    <w:rsid w:val="006A7771"/>
    <w:rsid w:val="006B019F"/>
    <w:rsid w:val="006B01F1"/>
    <w:rsid w:val="006B3E8A"/>
    <w:rsid w:val="006B6B31"/>
    <w:rsid w:val="006B6E1E"/>
    <w:rsid w:val="006B789A"/>
    <w:rsid w:val="006C0178"/>
    <w:rsid w:val="006C02F6"/>
    <w:rsid w:val="006C168D"/>
    <w:rsid w:val="006C18E2"/>
    <w:rsid w:val="006C253C"/>
    <w:rsid w:val="006C35C2"/>
    <w:rsid w:val="006C4B56"/>
    <w:rsid w:val="006C5D1B"/>
    <w:rsid w:val="006C6A12"/>
    <w:rsid w:val="006C6A9D"/>
    <w:rsid w:val="006C6D2F"/>
    <w:rsid w:val="006D3CDD"/>
    <w:rsid w:val="006D4777"/>
    <w:rsid w:val="006D59FF"/>
    <w:rsid w:val="006E1F56"/>
    <w:rsid w:val="006E2EFC"/>
    <w:rsid w:val="006E497B"/>
    <w:rsid w:val="006E5271"/>
    <w:rsid w:val="006E6847"/>
    <w:rsid w:val="006E71FB"/>
    <w:rsid w:val="006E7355"/>
    <w:rsid w:val="006F14EC"/>
    <w:rsid w:val="006F1B16"/>
    <w:rsid w:val="006F1D43"/>
    <w:rsid w:val="006F433B"/>
    <w:rsid w:val="006F4B3E"/>
    <w:rsid w:val="00700F19"/>
    <w:rsid w:val="0070118E"/>
    <w:rsid w:val="007030C3"/>
    <w:rsid w:val="0070455A"/>
    <w:rsid w:val="0070571C"/>
    <w:rsid w:val="0070623D"/>
    <w:rsid w:val="00707848"/>
    <w:rsid w:val="0071036C"/>
    <w:rsid w:val="00711631"/>
    <w:rsid w:val="0071171E"/>
    <w:rsid w:val="00712437"/>
    <w:rsid w:val="007154C8"/>
    <w:rsid w:val="00716DE8"/>
    <w:rsid w:val="00717202"/>
    <w:rsid w:val="00717543"/>
    <w:rsid w:val="0072016E"/>
    <w:rsid w:val="00721023"/>
    <w:rsid w:val="00723AE6"/>
    <w:rsid w:val="00723C74"/>
    <w:rsid w:val="00723D84"/>
    <w:rsid w:val="00724970"/>
    <w:rsid w:val="00725083"/>
    <w:rsid w:val="00725560"/>
    <w:rsid w:val="00726EBB"/>
    <w:rsid w:val="007326E7"/>
    <w:rsid w:val="00732FE6"/>
    <w:rsid w:val="00733509"/>
    <w:rsid w:val="00733663"/>
    <w:rsid w:val="007342D9"/>
    <w:rsid w:val="00734487"/>
    <w:rsid w:val="00736EC9"/>
    <w:rsid w:val="00737193"/>
    <w:rsid w:val="00737CA9"/>
    <w:rsid w:val="00737F7F"/>
    <w:rsid w:val="007409EC"/>
    <w:rsid w:val="00741544"/>
    <w:rsid w:val="00741C98"/>
    <w:rsid w:val="00741E9D"/>
    <w:rsid w:val="00743B80"/>
    <w:rsid w:val="007441CE"/>
    <w:rsid w:val="00745D8C"/>
    <w:rsid w:val="0074710D"/>
    <w:rsid w:val="00751076"/>
    <w:rsid w:val="007540FF"/>
    <w:rsid w:val="0075495B"/>
    <w:rsid w:val="00754C74"/>
    <w:rsid w:val="00756C66"/>
    <w:rsid w:val="00760F8C"/>
    <w:rsid w:val="00763612"/>
    <w:rsid w:val="00763C17"/>
    <w:rsid w:val="0076439D"/>
    <w:rsid w:val="00764BC7"/>
    <w:rsid w:val="00765F2C"/>
    <w:rsid w:val="0076742A"/>
    <w:rsid w:val="00771768"/>
    <w:rsid w:val="0077240E"/>
    <w:rsid w:val="007735BD"/>
    <w:rsid w:val="00774D53"/>
    <w:rsid w:val="00775012"/>
    <w:rsid w:val="0077506C"/>
    <w:rsid w:val="00777500"/>
    <w:rsid w:val="00777FCC"/>
    <w:rsid w:val="00781B8A"/>
    <w:rsid w:val="00783535"/>
    <w:rsid w:val="00786387"/>
    <w:rsid w:val="0078652D"/>
    <w:rsid w:val="0078669F"/>
    <w:rsid w:val="00790969"/>
    <w:rsid w:val="00790C38"/>
    <w:rsid w:val="00791F80"/>
    <w:rsid w:val="00793B10"/>
    <w:rsid w:val="007946B5"/>
    <w:rsid w:val="00797B88"/>
    <w:rsid w:val="007A33B3"/>
    <w:rsid w:val="007A3558"/>
    <w:rsid w:val="007A380B"/>
    <w:rsid w:val="007A3BE8"/>
    <w:rsid w:val="007A3E1E"/>
    <w:rsid w:val="007A5048"/>
    <w:rsid w:val="007A5439"/>
    <w:rsid w:val="007A709A"/>
    <w:rsid w:val="007A7C54"/>
    <w:rsid w:val="007A7DE3"/>
    <w:rsid w:val="007B1610"/>
    <w:rsid w:val="007B1730"/>
    <w:rsid w:val="007B17BC"/>
    <w:rsid w:val="007B1A49"/>
    <w:rsid w:val="007B1C64"/>
    <w:rsid w:val="007B427C"/>
    <w:rsid w:val="007B7DA7"/>
    <w:rsid w:val="007C2E3A"/>
    <w:rsid w:val="007C386F"/>
    <w:rsid w:val="007C4CEE"/>
    <w:rsid w:val="007C6C90"/>
    <w:rsid w:val="007D0637"/>
    <w:rsid w:val="007D12EB"/>
    <w:rsid w:val="007D1530"/>
    <w:rsid w:val="007D32C2"/>
    <w:rsid w:val="007D3EB6"/>
    <w:rsid w:val="007D54D8"/>
    <w:rsid w:val="007D5D68"/>
    <w:rsid w:val="007E39D0"/>
    <w:rsid w:val="007E5CB7"/>
    <w:rsid w:val="007F30DD"/>
    <w:rsid w:val="007F481E"/>
    <w:rsid w:val="007F4E0E"/>
    <w:rsid w:val="007F6A46"/>
    <w:rsid w:val="007F6FF3"/>
    <w:rsid w:val="007F71D5"/>
    <w:rsid w:val="00800F61"/>
    <w:rsid w:val="00803A8E"/>
    <w:rsid w:val="00803AF6"/>
    <w:rsid w:val="00804CA2"/>
    <w:rsid w:val="00811E8C"/>
    <w:rsid w:val="008120C4"/>
    <w:rsid w:val="00814810"/>
    <w:rsid w:val="00815E64"/>
    <w:rsid w:val="00820853"/>
    <w:rsid w:val="008212B7"/>
    <w:rsid w:val="00821E46"/>
    <w:rsid w:val="008226A7"/>
    <w:rsid w:val="00824321"/>
    <w:rsid w:val="008246A3"/>
    <w:rsid w:val="00826DDF"/>
    <w:rsid w:val="008313A7"/>
    <w:rsid w:val="00833553"/>
    <w:rsid w:val="0083411C"/>
    <w:rsid w:val="008360C1"/>
    <w:rsid w:val="0083624F"/>
    <w:rsid w:val="00842A44"/>
    <w:rsid w:val="008473A6"/>
    <w:rsid w:val="008512E7"/>
    <w:rsid w:val="00855D28"/>
    <w:rsid w:val="00865AC5"/>
    <w:rsid w:val="00866A47"/>
    <w:rsid w:val="00870078"/>
    <w:rsid w:val="00871478"/>
    <w:rsid w:val="00872E2C"/>
    <w:rsid w:val="00873881"/>
    <w:rsid w:val="008746EC"/>
    <w:rsid w:val="008759A3"/>
    <w:rsid w:val="00875A42"/>
    <w:rsid w:val="0087787A"/>
    <w:rsid w:val="00877EA8"/>
    <w:rsid w:val="00882A0E"/>
    <w:rsid w:val="00883607"/>
    <w:rsid w:val="00884C88"/>
    <w:rsid w:val="008851E4"/>
    <w:rsid w:val="00886B46"/>
    <w:rsid w:val="00886BA2"/>
    <w:rsid w:val="00887792"/>
    <w:rsid w:val="00891658"/>
    <w:rsid w:val="00891CCA"/>
    <w:rsid w:val="0089242E"/>
    <w:rsid w:val="00892D27"/>
    <w:rsid w:val="00892F59"/>
    <w:rsid w:val="00893C8A"/>
    <w:rsid w:val="008977AB"/>
    <w:rsid w:val="008A4DC6"/>
    <w:rsid w:val="008A4E2E"/>
    <w:rsid w:val="008A5A12"/>
    <w:rsid w:val="008A5C97"/>
    <w:rsid w:val="008A675D"/>
    <w:rsid w:val="008A69EB"/>
    <w:rsid w:val="008B0C45"/>
    <w:rsid w:val="008B2012"/>
    <w:rsid w:val="008B240A"/>
    <w:rsid w:val="008B2CD5"/>
    <w:rsid w:val="008B2D2E"/>
    <w:rsid w:val="008B5661"/>
    <w:rsid w:val="008B7BF3"/>
    <w:rsid w:val="008C2AAB"/>
    <w:rsid w:val="008C2B55"/>
    <w:rsid w:val="008C3981"/>
    <w:rsid w:val="008C4BD6"/>
    <w:rsid w:val="008C5C09"/>
    <w:rsid w:val="008D08F7"/>
    <w:rsid w:val="008D17D9"/>
    <w:rsid w:val="008D2082"/>
    <w:rsid w:val="008D2463"/>
    <w:rsid w:val="008D3178"/>
    <w:rsid w:val="008D4080"/>
    <w:rsid w:val="008D418A"/>
    <w:rsid w:val="008D5B98"/>
    <w:rsid w:val="008D60BA"/>
    <w:rsid w:val="008D64CA"/>
    <w:rsid w:val="008E0B00"/>
    <w:rsid w:val="008E0FFB"/>
    <w:rsid w:val="008E1891"/>
    <w:rsid w:val="008E3604"/>
    <w:rsid w:val="008E4944"/>
    <w:rsid w:val="008E6D68"/>
    <w:rsid w:val="008E7676"/>
    <w:rsid w:val="008E7F77"/>
    <w:rsid w:val="008F6D80"/>
    <w:rsid w:val="008F72E9"/>
    <w:rsid w:val="008F7527"/>
    <w:rsid w:val="00900DD6"/>
    <w:rsid w:val="00901640"/>
    <w:rsid w:val="00902932"/>
    <w:rsid w:val="009048C4"/>
    <w:rsid w:val="00905803"/>
    <w:rsid w:val="00911677"/>
    <w:rsid w:val="009128BD"/>
    <w:rsid w:val="00912ACE"/>
    <w:rsid w:val="00920180"/>
    <w:rsid w:val="00921081"/>
    <w:rsid w:val="009213D6"/>
    <w:rsid w:val="00922519"/>
    <w:rsid w:val="0092328B"/>
    <w:rsid w:val="00927A79"/>
    <w:rsid w:val="00930AE9"/>
    <w:rsid w:val="00930D62"/>
    <w:rsid w:val="0093157B"/>
    <w:rsid w:val="0093745F"/>
    <w:rsid w:val="0093758A"/>
    <w:rsid w:val="009378C0"/>
    <w:rsid w:val="00937AEF"/>
    <w:rsid w:val="0094235D"/>
    <w:rsid w:val="009440D8"/>
    <w:rsid w:val="00950AC5"/>
    <w:rsid w:val="00950F87"/>
    <w:rsid w:val="009513CD"/>
    <w:rsid w:val="009516F6"/>
    <w:rsid w:val="00954492"/>
    <w:rsid w:val="009544DF"/>
    <w:rsid w:val="009544F2"/>
    <w:rsid w:val="00956EF4"/>
    <w:rsid w:val="009619F4"/>
    <w:rsid w:val="0096683B"/>
    <w:rsid w:val="00966FE6"/>
    <w:rsid w:val="00973832"/>
    <w:rsid w:val="009740B9"/>
    <w:rsid w:val="0097443F"/>
    <w:rsid w:val="00974484"/>
    <w:rsid w:val="009752AC"/>
    <w:rsid w:val="00975B30"/>
    <w:rsid w:val="00975FB8"/>
    <w:rsid w:val="0097702A"/>
    <w:rsid w:val="00977C14"/>
    <w:rsid w:val="009816EE"/>
    <w:rsid w:val="00983482"/>
    <w:rsid w:val="00984D60"/>
    <w:rsid w:val="0098633E"/>
    <w:rsid w:val="00993D8F"/>
    <w:rsid w:val="00994A9D"/>
    <w:rsid w:val="00995B42"/>
    <w:rsid w:val="00996A06"/>
    <w:rsid w:val="00996A4B"/>
    <w:rsid w:val="00997627"/>
    <w:rsid w:val="009A03F6"/>
    <w:rsid w:val="009A063D"/>
    <w:rsid w:val="009A71C0"/>
    <w:rsid w:val="009A74C2"/>
    <w:rsid w:val="009B06F0"/>
    <w:rsid w:val="009B1724"/>
    <w:rsid w:val="009B2E86"/>
    <w:rsid w:val="009B487C"/>
    <w:rsid w:val="009B606C"/>
    <w:rsid w:val="009B76E4"/>
    <w:rsid w:val="009B7A27"/>
    <w:rsid w:val="009B7FCF"/>
    <w:rsid w:val="009C254C"/>
    <w:rsid w:val="009C3A3A"/>
    <w:rsid w:val="009C60E9"/>
    <w:rsid w:val="009C62D5"/>
    <w:rsid w:val="009C7706"/>
    <w:rsid w:val="009D2834"/>
    <w:rsid w:val="009D41BD"/>
    <w:rsid w:val="009D42DA"/>
    <w:rsid w:val="009D5AC0"/>
    <w:rsid w:val="009D747E"/>
    <w:rsid w:val="009D7D4D"/>
    <w:rsid w:val="009E2235"/>
    <w:rsid w:val="009E27C6"/>
    <w:rsid w:val="009E5266"/>
    <w:rsid w:val="009E5F3A"/>
    <w:rsid w:val="009F252D"/>
    <w:rsid w:val="009F36F9"/>
    <w:rsid w:val="009F3E24"/>
    <w:rsid w:val="009F6189"/>
    <w:rsid w:val="009F7278"/>
    <w:rsid w:val="009F76E3"/>
    <w:rsid w:val="00A0135A"/>
    <w:rsid w:val="00A01970"/>
    <w:rsid w:val="00A02284"/>
    <w:rsid w:val="00A02B59"/>
    <w:rsid w:val="00A03671"/>
    <w:rsid w:val="00A038C8"/>
    <w:rsid w:val="00A05D97"/>
    <w:rsid w:val="00A067B5"/>
    <w:rsid w:val="00A11504"/>
    <w:rsid w:val="00A12BF9"/>
    <w:rsid w:val="00A12C83"/>
    <w:rsid w:val="00A1435F"/>
    <w:rsid w:val="00A14A26"/>
    <w:rsid w:val="00A15DAB"/>
    <w:rsid w:val="00A15E81"/>
    <w:rsid w:val="00A1679E"/>
    <w:rsid w:val="00A2215D"/>
    <w:rsid w:val="00A22209"/>
    <w:rsid w:val="00A23E28"/>
    <w:rsid w:val="00A253F2"/>
    <w:rsid w:val="00A257C5"/>
    <w:rsid w:val="00A2703F"/>
    <w:rsid w:val="00A27DD1"/>
    <w:rsid w:val="00A30C69"/>
    <w:rsid w:val="00A32348"/>
    <w:rsid w:val="00A32DD9"/>
    <w:rsid w:val="00A336DF"/>
    <w:rsid w:val="00A340AD"/>
    <w:rsid w:val="00A3483F"/>
    <w:rsid w:val="00A36AAF"/>
    <w:rsid w:val="00A3785C"/>
    <w:rsid w:val="00A37BE5"/>
    <w:rsid w:val="00A400D6"/>
    <w:rsid w:val="00A41A27"/>
    <w:rsid w:val="00A420F3"/>
    <w:rsid w:val="00A427F6"/>
    <w:rsid w:val="00A4425F"/>
    <w:rsid w:val="00A44391"/>
    <w:rsid w:val="00A45D28"/>
    <w:rsid w:val="00A478B3"/>
    <w:rsid w:val="00A47B72"/>
    <w:rsid w:val="00A501EA"/>
    <w:rsid w:val="00A50BC1"/>
    <w:rsid w:val="00A52BEF"/>
    <w:rsid w:val="00A52E22"/>
    <w:rsid w:val="00A52E3B"/>
    <w:rsid w:val="00A532D4"/>
    <w:rsid w:val="00A5435B"/>
    <w:rsid w:val="00A5444F"/>
    <w:rsid w:val="00A5753E"/>
    <w:rsid w:val="00A61219"/>
    <w:rsid w:val="00A618F8"/>
    <w:rsid w:val="00A63C40"/>
    <w:rsid w:val="00A63CD5"/>
    <w:rsid w:val="00A643F9"/>
    <w:rsid w:val="00A66130"/>
    <w:rsid w:val="00A664F5"/>
    <w:rsid w:val="00A67465"/>
    <w:rsid w:val="00A67C9B"/>
    <w:rsid w:val="00A70B84"/>
    <w:rsid w:val="00A71155"/>
    <w:rsid w:val="00A761F0"/>
    <w:rsid w:val="00A76B05"/>
    <w:rsid w:val="00A801BD"/>
    <w:rsid w:val="00A8284F"/>
    <w:rsid w:val="00A87BFA"/>
    <w:rsid w:val="00A925BB"/>
    <w:rsid w:val="00A93858"/>
    <w:rsid w:val="00A97030"/>
    <w:rsid w:val="00A97525"/>
    <w:rsid w:val="00AA0A53"/>
    <w:rsid w:val="00AA14FE"/>
    <w:rsid w:val="00AA38DC"/>
    <w:rsid w:val="00AA3A4F"/>
    <w:rsid w:val="00AA5571"/>
    <w:rsid w:val="00AA59F4"/>
    <w:rsid w:val="00AA5EF9"/>
    <w:rsid w:val="00AA631C"/>
    <w:rsid w:val="00AA666A"/>
    <w:rsid w:val="00AA6E4C"/>
    <w:rsid w:val="00AA751F"/>
    <w:rsid w:val="00AB0D4F"/>
    <w:rsid w:val="00AB4383"/>
    <w:rsid w:val="00AB535D"/>
    <w:rsid w:val="00AB7C24"/>
    <w:rsid w:val="00AB7FEC"/>
    <w:rsid w:val="00AC0593"/>
    <w:rsid w:val="00AC5A9D"/>
    <w:rsid w:val="00AC70C0"/>
    <w:rsid w:val="00AD23BE"/>
    <w:rsid w:val="00AD23DF"/>
    <w:rsid w:val="00AD3A68"/>
    <w:rsid w:val="00AD4BED"/>
    <w:rsid w:val="00AD4CA8"/>
    <w:rsid w:val="00AD574B"/>
    <w:rsid w:val="00AD5F64"/>
    <w:rsid w:val="00AE01C4"/>
    <w:rsid w:val="00AE020B"/>
    <w:rsid w:val="00AE2D83"/>
    <w:rsid w:val="00AE353B"/>
    <w:rsid w:val="00AE4C62"/>
    <w:rsid w:val="00AE5319"/>
    <w:rsid w:val="00AE53D0"/>
    <w:rsid w:val="00AE6750"/>
    <w:rsid w:val="00AF0055"/>
    <w:rsid w:val="00AF14D9"/>
    <w:rsid w:val="00AF44B8"/>
    <w:rsid w:val="00AF4CBF"/>
    <w:rsid w:val="00AF578E"/>
    <w:rsid w:val="00AF5DEB"/>
    <w:rsid w:val="00AF5E49"/>
    <w:rsid w:val="00AF6A20"/>
    <w:rsid w:val="00AF6DE5"/>
    <w:rsid w:val="00AF777C"/>
    <w:rsid w:val="00AF7CB0"/>
    <w:rsid w:val="00B003B2"/>
    <w:rsid w:val="00B01A5D"/>
    <w:rsid w:val="00B028C8"/>
    <w:rsid w:val="00B041C2"/>
    <w:rsid w:val="00B077A5"/>
    <w:rsid w:val="00B10478"/>
    <w:rsid w:val="00B112D6"/>
    <w:rsid w:val="00B145A8"/>
    <w:rsid w:val="00B165AF"/>
    <w:rsid w:val="00B16A64"/>
    <w:rsid w:val="00B17BDE"/>
    <w:rsid w:val="00B20312"/>
    <w:rsid w:val="00B20A5B"/>
    <w:rsid w:val="00B20C2F"/>
    <w:rsid w:val="00B2262C"/>
    <w:rsid w:val="00B232B2"/>
    <w:rsid w:val="00B24878"/>
    <w:rsid w:val="00B25308"/>
    <w:rsid w:val="00B30B05"/>
    <w:rsid w:val="00B31061"/>
    <w:rsid w:val="00B32E3E"/>
    <w:rsid w:val="00B34169"/>
    <w:rsid w:val="00B370D6"/>
    <w:rsid w:val="00B37C31"/>
    <w:rsid w:val="00B40D75"/>
    <w:rsid w:val="00B4177A"/>
    <w:rsid w:val="00B42814"/>
    <w:rsid w:val="00B43D1E"/>
    <w:rsid w:val="00B44247"/>
    <w:rsid w:val="00B45303"/>
    <w:rsid w:val="00B47736"/>
    <w:rsid w:val="00B47817"/>
    <w:rsid w:val="00B501D1"/>
    <w:rsid w:val="00B50A66"/>
    <w:rsid w:val="00B51500"/>
    <w:rsid w:val="00B54671"/>
    <w:rsid w:val="00B54952"/>
    <w:rsid w:val="00B55822"/>
    <w:rsid w:val="00B57944"/>
    <w:rsid w:val="00B57A70"/>
    <w:rsid w:val="00B57DDE"/>
    <w:rsid w:val="00B6036B"/>
    <w:rsid w:val="00B63B59"/>
    <w:rsid w:val="00B65594"/>
    <w:rsid w:val="00B65F78"/>
    <w:rsid w:val="00B712E6"/>
    <w:rsid w:val="00B76CCF"/>
    <w:rsid w:val="00B801EB"/>
    <w:rsid w:val="00B80BFF"/>
    <w:rsid w:val="00B833BD"/>
    <w:rsid w:val="00B841C3"/>
    <w:rsid w:val="00B8635A"/>
    <w:rsid w:val="00B864BE"/>
    <w:rsid w:val="00B867AF"/>
    <w:rsid w:val="00B86BA9"/>
    <w:rsid w:val="00B86D53"/>
    <w:rsid w:val="00B87D3F"/>
    <w:rsid w:val="00B91036"/>
    <w:rsid w:val="00B91105"/>
    <w:rsid w:val="00B95316"/>
    <w:rsid w:val="00BA0971"/>
    <w:rsid w:val="00BA10F8"/>
    <w:rsid w:val="00BA129A"/>
    <w:rsid w:val="00BA1DED"/>
    <w:rsid w:val="00BA6033"/>
    <w:rsid w:val="00BB0532"/>
    <w:rsid w:val="00BB0D47"/>
    <w:rsid w:val="00BB17A5"/>
    <w:rsid w:val="00BB2B55"/>
    <w:rsid w:val="00BB2FE9"/>
    <w:rsid w:val="00BB6080"/>
    <w:rsid w:val="00BB7777"/>
    <w:rsid w:val="00BC0DBB"/>
    <w:rsid w:val="00BC35F6"/>
    <w:rsid w:val="00BC52A2"/>
    <w:rsid w:val="00BC5832"/>
    <w:rsid w:val="00BC6914"/>
    <w:rsid w:val="00BC7776"/>
    <w:rsid w:val="00BD15E3"/>
    <w:rsid w:val="00BD2214"/>
    <w:rsid w:val="00BD2988"/>
    <w:rsid w:val="00BD5FE3"/>
    <w:rsid w:val="00BE0CD9"/>
    <w:rsid w:val="00BE0E7A"/>
    <w:rsid w:val="00BE5B19"/>
    <w:rsid w:val="00BE61EE"/>
    <w:rsid w:val="00BE7847"/>
    <w:rsid w:val="00BF3647"/>
    <w:rsid w:val="00BF4821"/>
    <w:rsid w:val="00BF5528"/>
    <w:rsid w:val="00BF6E62"/>
    <w:rsid w:val="00BF70D9"/>
    <w:rsid w:val="00BF7CDF"/>
    <w:rsid w:val="00BF7EA0"/>
    <w:rsid w:val="00C038D0"/>
    <w:rsid w:val="00C06A28"/>
    <w:rsid w:val="00C077CE"/>
    <w:rsid w:val="00C07AAD"/>
    <w:rsid w:val="00C07DF3"/>
    <w:rsid w:val="00C10B91"/>
    <w:rsid w:val="00C11EEB"/>
    <w:rsid w:val="00C12F53"/>
    <w:rsid w:val="00C16532"/>
    <w:rsid w:val="00C17310"/>
    <w:rsid w:val="00C17D70"/>
    <w:rsid w:val="00C2016E"/>
    <w:rsid w:val="00C207CC"/>
    <w:rsid w:val="00C20B11"/>
    <w:rsid w:val="00C21715"/>
    <w:rsid w:val="00C21E98"/>
    <w:rsid w:val="00C22254"/>
    <w:rsid w:val="00C27FAB"/>
    <w:rsid w:val="00C33ABA"/>
    <w:rsid w:val="00C406BE"/>
    <w:rsid w:val="00C40A0C"/>
    <w:rsid w:val="00C40B57"/>
    <w:rsid w:val="00C412FA"/>
    <w:rsid w:val="00C41D1C"/>
    <w:rsid w:val="00C43B9F"/>
    <w:rsid w:val="00C44B16"/>
    <w:rsid w:val="00C44F0C"/>
    <w:rsid w:val="00C45465"/>
    <w:rsid w:val="00C45697"/>
    <w:rsid w:val="00C4584F"/>
    <w:rsid w:val="00C47030"/>
    <w:rsid w:val="00C50220"/>
    <w:rsid w:val="00C50A36"/>
    <w:rsid w:val="00C530F5"/>
    <w:rsid w:val="00C5311D"/>
    <w:rsid w:val="00C54673"/>
    <w:rsid w:val="00C54708"/>
    <w:rsid w:val="00C54799"/>
    <w:rsid w:val="00C56AF4"/>
    <w:rsid w:val="00C66860"/>
    <w:rsid w:val="00C70A3B"/>
    <w:rsid w:val="00C70EEF"/>
    <w:rsid w:val="00C71279"/>
    <w:rsid w:val="00C72B03"/>
    <w:rsid w:val="00C72D21"/>
    <w:rsid w:val="00C74A98"/>
    <w:rsid w:val="00C75046"/>
    <w:rsid w:val="00C768F2"/>
    <w:rsid w:val="00C8034F"/>
    <w:rsid w:val="00C8320F"/>
    <w:rsid w:val="00C8480F"/>
    <w:rsid w:val="00C869DB"/>
    <w:rsid w:val="00C90D15"/>
    <w:rsid w:val="00C90D2A"/>
    <w:rsid w:val="00C91C13"/>
    <w:rsid w:val="00C9387A"/>
    <w:rsid w:val="00C95729"/>
    <w:rsid w:val="00C95F30"/>
    <w:rsid w:val="00C960EF"/>
    <w:rsid w:val="00C9637A"/>
    <w:rsid w:val="00CA140B"/>
    <w:rsid w:val="00CA1FF1"/>
    <w:rsid w:val="00CA298F"/>
    <w:rsid w:val="00CA29E3"/>
    <w:rsid w:val="00CA3A88"/>
    <w:rsid w:val="00CA5D3A"/>
    <w:rsid w:val="00CB31C7"/>
    <w:rsid w:val="00CB46DC"/>
    <w:rsid w:val="00CB4C8D"/>
    <w:rsid w:val="00CB5DF0"/>
    <w:rsid w:val="00CB737B"/>
    <w:rsid w:val="00CC0539"/>
    <w:rsid w:val="00CC0763"/>
    <w:rsid w:val="00CC2196"/>
    <w:rsid w:val="00CC2589"/>
    <w:rsid w:val="00CC2D4D"/>
    <w:rsid w:val="00CC35BA"/>
    <w:rsid w:val="00CC5E8A"/>
    <w:rsid w:val="00CC6794"/>
    <w:rsid w:val="00CC7032"/>
    <w:rsid w:val="00CD481F"/>
    <w:rsid w:val="00CD6DEC"/>
    <w:rsid w:val="00CD7DE9"/>
    <w:rsid w:val="00CE0E68"/>
    <w:rsid w:val="00CE243E"/>
    <w:rsid w:val="00CE272E"/>
    <w:rsid w:val="00CE47F6"/>
    <w:rsid w:val="00CE6C2F"/>
    <w:rsid w:val="00CE7A17"/>
    <w:rsid w:val="00CF093E"/>
    <w:rsid w:val="00CF0F1A"/>
    <w:rsid w:val="00CF4A1B"/>
    <w:rsid w:val="00CF6022"/>
    <w:rsid w:val="00CF7B97"/>
    <w:rsid w:val="00D00CB4"/>
    <w:rsid w:val="00D05057"/>
    <w:rsid w:val="00D0513D"/>
    <w:rsid w:val="00D05F4B"/>
    <w:rsid w:val="00D0602B"/>
    <w:rsid w:val="00D12ED8"/>
    <w:rsid w:val="00D13A01"/>
    <w:rsid w:val="00D145D3"/>
    <w:rsid w:val="00D16318"/>
    <w:rsid w:val="00D17204"/>
    <w:rsid w:val="00D2123E"/>
    <w:rsid w:val="00D22439"/>
    <w:rsid w:val="00D24D19"/>
    <w:rsid w:val="00D24E11"/>
    <w:rsid w:val="00D26DA4"/>
    <w:rsid w:val="00D27727"/>
    <w:rsid w:val="00D2785D"/>
    <w:rsid w:val="00D33D1B"/>
    <w:rsid w:val="00D34158"/>
    <w:rsid w:val="00D346C4"/>
    <w:rsid w:val="00D348D3"/>
    <w:rsid w:val="00D34C1A"/>
    <w:rsid w:val="00D356EA"/>
    <w:rsid w:val="00D360A0"/>
    <w:rsid w:val="00D4028B"/>
    <w:rsid w:val="00D4103F"/>
    <w:rsid w:val="00D427CF"/>
    <w:rsid w:val="00D44BFB"/>
    <w:rsid w:val="00D455C9"/>
    <w:rsid w:val="00D45E0E"/>
    <w:rsid w:val="00D4674F"/>
    <w:rsid w:val="00D46AD7"/>
    <w:rsid w:val="00D4747F"/>
    <w:rsid w:val="00D51DFC"/>
    <w:rsid w:val="00D53D3C"/>
    <w:rsid w:val="00D57255"/>
    <w:rsid w:val="00D57C92"/>
    <w:rsid w:val="00D6094A"/>
    <w:rsid w:val="00D60963"/>
    <w:rsid w:val="00D60DC2"/>
    <w:rsid w:val="00D614FD"/>
    <w:rsid w:val="00D61BF7"/>
    <w:rsid w:val="00D66DCB"/>
    <w:rsid w:val="00D70168"/>
    <w:rsid w:val="00D73CE1"/>
    <w:rsid w:val="00D73E11"/>
    <w:rsid w:val="00D74485"/>
    <w:rsid w:val="00D74D2D"/>
    <w:rsid w:val="00D75B2D"/>
    <w:rsid w:val="00D80C2F"/>
    <w:rsid w:val="00D80F45"/>
    <w:rsid w:val="00D83510"/>
    <w:rsid w:val="00D8378E"/>
    <w:rsid w:val="00D84B87"/>
    <w:rsid w:val="00D8523B"/>
    <w:rsid w:val="00D85663"/>
    <w:rsid w:val="00D85D9A"/>
    <w:rsid w:val="00D871E1"/>
    <w:rsid w:val="00D87684"/>
    <w:rsid w:val="00D87B58"/>
    <w:rsid w:val="00D87B77"/>
    <w:rsid w:val="00D87BAB"/>
    <w:rsid w:val="00D87FFC"/>
    <w:rsid w:val="00D914DC"/>
    <w:rsid w:val="00D91789"/>
    <w:rsid w:val="00D93EC3"/>
    <w:rsid w:val="00D95FBB"/>
    <w:rsid w:val="00D96E45"/>
    <w:rsid w:val="00DA18F9"/>
    <w:rsid w:val="00DA1CCB"/>
    <w:rsid w:val="00DA1F5D"/>
    <w:rsid w:val="00DA34A3"/>
    <w:rsid w:val="00DA4BF0"/>
    <w:rsid w:val="00DA7713"/>
    <w:rsid w:val="00DA7EFA"/>
    <w:rsid w:val="00DB043B"/>
    <w:rsid w:val="00DB0891"/>
    <w:rsid w:val="00DB0EA2"/>
    <w:rsid w:val="00DB34CC"/>
    <w:rsid w:val="00DB3A79"/>
    <w:rsid w:val="00DB40AA"/>
    <w:rsid w:val="00DB49D5"/>
    <w:rsid w:val="00DB692C"/>
    <w:rsid w:val="00DB6956"/>
    <w:rsid w:val="00DB6DEA"/>
    <w:rsid w:val="00DB6F99"/>
    <w:rsid w:val="00DC25E9"/>
    <w:rsid w:val="00DC3EBA"/>
    <w:rsid w:val="00DC4EBE"/>
    <w:rsid w:val="00DC5D9D"/>
    <w:rsid w:val="00DD0FB7"/>
    <w:rsid w:val="00DD1A95"/>
    <w:rsid w:val="00DD2B04"/>
    <w:rsid w:val="00DD2D52"/>
    <w:rsid w:val="00DD2EB8"/>
    <w:rsid w:val="00DD3A74"/>
    <w:rsid w:val="00DD6010"/>
    <w:rsid w:val="00DD65F1"/>
    <w:rsid w:val="00DD7715"/>
    <w:rsid w:val="00DD7AF8"/>
    <w:rsid w:val="00DD7E0E"/>
    <w:rsid w:val="00DE1E1A"/>
    <w:rsid w:val="00DE1F29"/>
    <w:rsid w:val="00DE2C20"/>
    <w:rsid w:val="00DE3333"/>
    <w:rsid w:val="00DE509E"/>
    <w:rsid w:val="00DF0ABA"/>
    <w:rsid w:val="00DF209B"/>
    <w:rsid w:val="00DF232D"/>
    <w:rsid w:val="00DF270A"/>
    <w:rsid w:val="00DF384A"/>
    <w:rsid w:val="00DF3854"/>
    <w:rsid w:val="00DF6EBD"/>
    <w:rsid w:val="00E010F6"/>
    <w:rsid w:val="00E025E3"/>
    <w:rsid w:val="00E03A05"/>
    <w:rsid w:val="00E049E5"/>
    <w:rsid w:val="00E05F7D"/>
    <w:rsid w:val="00E073D2"/>
    <w:rsid w:val="00E07B69"/>
    <w:rsid w:val="00E11ACF"/>
    <w:rsid w:val="00E12D48"/>
    <w:rsid w:val="00E15FD0"/>
    <w:rsid w:val="00E1625D"/>
    <w:rsid w:val="00E16955"/>
    <w:rsid w:val="00E20100"/>
    <w:rsid w:val="00E21A90"/>
    <w:rsid w:val="00E229B8"/>
    <w:rsid w:val="00E243D4"/>
    <w:rsid w:val="00E263FC"/>
    <w:rsid w:val="00E2666E"/>
    <w:rsid w:val="00E30170"/>
    <w:rsid w:val="00E309B3"/>
    <w:rsid w:val="00E3216A"/>
    <w:rsid w:val="00E36671"/>
    <w:rsid w:val="00E366FC"/>
    <w:rsid w:val="00E36C7D"/>
    <w:rsid w:val="00E3796F"/>
    <w:rsid w:val="00E40D87"/>
    <w:rsid w:val="00E446E6"/>
    <w:rsid w:val="00E463FA"/>
    <w:rsid w:val="00E51605"/>
    <w:rsid w:val="00E518F1"/>
    <w:rsid w:val="00E55231"/>
    <w:rsid w:val="00E57DDE"/>
    <w:rsid w:val="00E6152B"/>
    <w:rsid w:val="00E62986"/>
    <w:rsid w:val="00E6375D"/>
    <w:rsid w:val="00E663FF"/>
    <w:rsid w:val="00E67B7B"/>
    <w:rsid w:val="00E7197E"/>
    <w:rsid w:val="00E73331"/>
    <w:rsid w:val="00E74E3D"/>
    <w:rsid w:val="00E80459"/>
    <w:rsid w:val="00E80537"/>
    <w:rsid w:val="00E841ED"/>
    <w:rsid w:val="00E852A7"/>
    <w:rsid w:val="00E85B59"/>
    <w:rsid w:val="00E9001B"/>
    <w:rsid w:val="00E934EA"/>
    <w:rsid w:val="00E96EBD"/>
    <w:rsid w:val="00E97CFA"/>
    <w:rsid w:val="00EA0F00"/>
    <w:rsid w:val="00EA1019"/>
    <w:rsid w:val="00EA1E63"/>
    <w:rsid w:val="00EA3147"/>
    <w:rsid w:val="00EA6D30"/>
    <w:rsid w:val="00EB1E50"/>
    <w:rsid w:val="00EB710C"/>
    <w:rsid w:val="00EC0A78"/>
    <w:rsid w:val="00EC1A99"/>
    <w:rsid w:val="00EC20E1"/>
    <w:rsid w:val="00EC6C88"/>
    <w:rsid w:val="00EC7AEC"/>
    <w:rsid w:val="00ED13B6"/>
    <w:rsid w:val="00ED28F1"/>
    <w:rsid w:val="00ED3B47"/>
    <w:rsid w:val="00ED4318"/>
    <w:rsid w:val="00ED5729"/>
    <w:rsid w:val="00ED651D"/>
    <w:rsid w:val="00EE2923"/>
    <w:rsid w:val="00EE4A0D"/>
    <w:rsid w:val="00EE5939"/>
    <w:rsid w:val="00EE5F71"/>
    <w:rsid w:val="00EF0857"/>
    <w:rsid w:val="00EF11C7"/>
    <w:rsid w:val="00EF26C8"/>
    <w:rsid w:val="00EF3A09"/>
    <w:rsid w:val="00EF4791"/>
    <w:rsid w:val="00EF4835"/>
    <w:rsid w:val="00EF6F2F"/>
    <w:rsid w:val="00F00D75"/>
    <w:rsid w:val="00F00E56"/>
    <w:rsid w:val="00F016DD"/>
    <w:rsid w:val="00F0386A"/>
    <w:rsid w:val="00F07F7C"/>
    <w:rsid w:val="00F10024"/>
    <w:rsid w:val="00F10B2D"/>
    <w:rsid w:val="00F124E0"/>
    <w:rsid w:val="00F12980"/>
    <w:rsid w:val="00F13ACD"/>
    <w:rsid w:val="00F13FAF"/>
    <w:rsid w:val="00F14FBE"/>
    <w:rsid w:val="00F15916"/>
    <w:rsid w:val="00F21897"/>
    <w:rsid w:val="00F22056"/>
    <w:rsid w:val="00F23A6D"/>
    <w:rsid w:val="00F252DB"/>
    <w:rsid w:val="00F260F9"/>
    <w:rsid w:val="00F26E2B"/>
    <w:rsid w:val="00F27FF7"/>
    <w:rsid w:val="00F3374E"/>
    <w:rsid w:val="00F3395B"/>
    <w:rsid w:val="00F33D41"/>
    <w:rsid w:val="00F37AF2"/>
    <w:rsid w:val="00F4029B"/>
    <w:rsid w:val="00F40AA7"/>
    <w:rsid w:val="00F42D32"/>
    <w:rsid w:val="00F43D83"/>
    <w:rsid w:val="00F43F77"/>
    <w:rsid w:val="00F4428A"/>
    <w:rsid w:val="00F4750D"/>
    <w:rsid w:val="00F52649"/>
    <w:rsid w:val="00F52DE9"/>
    <w:rsid w:val="00F5776C"/>
    <w:rsid w:val="00F57F8A"/>
    <w:rsid w:val="00F605AD"/>
    <w:rsid w:val="00F60A81"/>
    <w:rsid w:val="00F6197F"/>
    <w:rsid w:val="00F6295F"/>
    <w:rsid w:val="00F6302D"/>
    <w:rsid w:val="00F63E31"/>
    <w:rsid w:val="00F66179"/>
    <w:rsid w:val="00F72267"/>
    <w:rsid w:val="00F73F8B"/>
    <w:rsid w:val="00F74E3F"/>
    <w:rsid w:val="00F7540A"/>
    <w:rsid w:val="00F756CF"/>
    <w:rsid w:val="00F769F6"/>
    <w:rsid w:val="00F76D99"/>
    <w:rsid w:val="00F803CE"/>
    <w:rsid w:val="00F81A25"/>
    <w:rsid w:val="00F86640"/>
    <w:rsid w:val="00F92537"/>
    <w:rsid w:val="00F938F0"/>
    <w:rsid w:val="00F94C9F"/>
    <w:rsid w:val="00F96503"/>
    <w:rsid w:val="00F97FD1"/>
    <w:rsid w:val="00FA055E"/>
    <w:rsid w:val="00FA100C"/>
    <w:rsid w:val="00FA3FD6"/>
    <w:rsid w:val="00FA48DF"/>
    <w:rsid w:val="00FA5094"/>
    <w:rsid w:val="00FA5560"/>
    <w:rsid w:val="00FB0097"/>
    <w:rsid w:val="00FB0C28"/>
    <w:rsid w:val="00FB26C9"/>
    <w:rsid w:val="00FB3311"/>
    <w:rsid w:val="00FB42AD"/>
    <w:rsid w:val="00FB45A5"/>
    <w:rsid w:val="00FB4B48"/>
    <w:rsid w:val="00FB5786"/>
    <w:rsid w:val="00FC002B"/>
    <w:rsid w:val="00FC0709"/>
    <w:rsid w:val="00FC0ED6"/>
    <w:rsid w:val="00FC192B"/>
    <w:rsid w:val="00FC277E"/>
    <w:rsid w:val="00FC2F16"/>
    <w:rsid w:val="00FC3BA4"/>
    <w:rsid w:val="00FC3EFF"/>
    <w:rsid w:val="00FC4639"/>
    <w:rsid w:val="00FC63CE"/>
    <w:rsid w:val="00FC6D0F"/>
    <w:rsid w:val="00FC7829"/>
    <w:rsid w:val="00FD044B"/>
    <w:rsid w:val="00FD5EDA"/>
    <w:rsid w:val="00FD6581"/>
    <w:rsid w:val="00FE12E9"/>
    <w:rsid w:val="00FE22B3"/>
    <w:rsid w:val="00FE2327"/>
    <w:rsid w:val="00FE2741"/>
    <w:rsid w:val="00FE37EC"/>
    <w:rsid w:val="00FE468E"/>
    <w:rsid w:val="00FE6662"/>
    <w:rsid w:val="00FE738B"/>
    <w:rsid w:val="00FF07FD"/>
    <w:rsid w:val="00FF0C6F"/>
    <w:rsid w:val="00FF11A6"/>
    <w:rsid w:val="00FF17C9"/>
    <w:rsid w:val="00FF1F67"/>
    <w:rsid w:val="00FF3086"/>
    <w:rsid w:val="00FF36B3"/>
    <w:rsid w:val="00FF4897"/>
    <w:rsid w:val="00FF4D39"/>
    <w:rsid w:val="00FF51DF"/>
    <w:rsid w:val="00FF6F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3A4F"/>
    <w:rPr>
      <w:color w:val="000000" w:themeColor="text1"/>
    </w:rPr>
  </w:style>
  <w:style w:type="paragraph" w:styleId="berschrift1">
    <w:name w:val="heading 1"/>
    <w:basedOn w:val="Standard"/>
    <w:next w:val="Standard"/>
    <w:link w:val="berschrift1Zchn"/>
    <w:autoRedefine/>
    <w:uiPriority w:val="9"/>
    <w:qFormat/>
    <w:rsid w:val="009E5F3A"/>
    <w:pPr>
      <w:keepNext/>
      <w:keepLines/>
      <w:spacing w:after="0" w:line="240" w:lineRule="auto"/>
      <w:outlineLvl w:val="0"/>
    </w:pPr>
    <w:rPr>
      <w:rFonts w:ascii="Calibri" w:eastAsiaTheme="majorEastAsia" w:hAnsi="Calibri" w:cstheme="majorBidi"/>
      <w:b/>
      <w:bCs/>
      <w:color w:val="404040"/>
      <w:sz w:val="24"/>
      <w:szCs w:val="24"/>
    </w:rPr>
  </w:style>
  <w:style w:type="paragraph" w:styleId="berschrift2">
    <w:name w:val="heading 2"/>
    <w:basedOn w:val="Standard"/>
    <w:next w:val="Standard"/>
    <w:link w:val="berschrift2Zchn"/>
    <w:autoRedefine/>
    <w:uiPriority w:val="9"/>
    <w:unhideWhenUsed/>
    <w:qFormat/>
    <w:rsid w:val="00AA3A4F"/>
    <w:pPr>
      <w:keepNext/>
      <w:keepLines/>
      <w:spacing w:before="200" w:after="0"/>
      <w:outlineLvl w:val="1"/>
    </w:pPr>
    <w:rPr>
      <w:rFonts w:eastAsiaTheme="majorEastAsia" w:cstheme="majorBidi"/>
      <w:b/>
      <w:bCs/>
      <w:color w:val="7F7F7F"/>
      <w:szCs w:val="26"/>
    </w:rPr>
  </w:style>
  <w:style w:type="paragraph" w:styleId="berschrift3">
    <w:name w:val="heading 3"/>
    <w:basedOn w:val="Standard"/>
    <w:next w:val="Standard"/>
    <w:link w:val="berschrift3Zchn"/>
    <w:uiPriority w:val="9"/>
    <w:unhideWhenUsed/>
    <w:qFormat/>
    <w:rsid w:val="00AA3A4F"/>
    <w:pPr>
      <w:keepNext/>
      <w:keepLines/>
      <w:spacing w:before="200" w:after="0"/>
      <w:outlineLvl w:val="2"/>
    </w:pPr>
    <w:rPr>
      <w:rFonts w:eastAsiaTheme="majorEastAsia" w:cstheme="majorBidi"/>
      <w:b/>
      <w:bCs/>
      <w:i/>
      <w:color w:val="7F7F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5F3A"/>
    <w:rPr>
      <w:rFonts w:ascii="Calibri" w:eastAsiaTheme="majorEastAsia" w:hAnsi="Calibri" w:cstheme="majorBidi"/>
      <w:b/>
      <w:bCs/>
      <w:color w:val="404040"/>
      <w:sz w:val="24"/>
      <w:szCs w:val="24"/>
    </w:rPr>
  </w:style>
  <w:style w:type="character" w:customStyle="1" w:styleId="berschrift2Zchn">
    <w:name w:val="Überschrift 2 Zchn"/>
    <w:basedOn w:val="Absatz-Standardschriftart"/>
    <w:link w:val="berschrift2"/>
    <w:uiPriority w:val="9"/>
    <w:rsid w:val="00AA3A4F"/>
    <w:rPr>
      <w:rFonts w:eastAsiaTheme="majorEastAsia" w:cstheme="majorBidi"/>
      <w:b/>
      <w:bCs/>
      <w:color w:val="7F7F7F"/>
      <w:szCs w:val="26"/>
    </w:rPr>
  </w:style>
  <w:style w:type="character" w:customStyle="1" w:styleId="berschrift3Zchn">
    <w:name w:val="Überschrift 3 Zchn"/>
    <w:basedOn w:val="Absatz-Standardschriftart"/>
    <w:link w:val="berschrift3"/>
    <w:uiPriority w:val="9"/>
    <w:rsid w:val="00AA3A4F"/>
    <w:rPr>
      <w:rFonts w:eastAsiaTheme="majorEastAsia" w:cstheme="majorBidi"/>
      <w:b/>
      <w:bCs/>
      <w:i/>
      <w:color w:val="7F7F7F"/>
    </w:rPr>
  </w:style>
  <w:style w:type="paragraph" w:styleId="Titel">
    <w:name w:val="Title"/>
    <w:basedOn w:val="Standard"/>
    <w:next w:val="Standard"/>
    <w:link w:val="TitelZchn"/>
    <w:uiPriority w:val="10"/>
    <w:qFormat/>
    <w:rsid w:val="00AA3A4F"/>
    <w:pPr>
      <w:pBdr>
        <w:bottom w:val="single" w:sz="8" w:space="4" w:color="4F81BD" w:themeColor="accent1"/>
      </w:pBdr>
      <w:spacing w:after="300" w:line="240" w:lineRule="auto"/>
      <w:contextualSpacing/>
    </w:pPr>
    <w:rPr>
      <w:rFonts w:eastAsiaTheme="majorEastAsia" w:cstheme="majorBidi"/>
      <w:b/>
      <w:color w:val="404040"/>
      <w:spacing w:val="5"/>
      <w:kern w:val="28"/>
      <w:sz w:val="52"/>
      <w:szCs w:val="52"/>
    </w:rPr>
  </w:style>
  <w:style w:type="character" w:customStyle="1" w:styleId="TitelZchn">
    <w:name w:val="Titel Zchn"/>
    <w:basedOn w:val="Absatz-Standardschriftart"/>
    <w:link w:val="Titel"/>
    <w:uiPriority w:val="10"/>
    <w:rsid w:val="00AA3A4F"/>
    <w:rPr>
      <w:rFonts w:eastAsiaTheme="majorEastAsia" w:cstheme="majorBidi"/>
      <w:b/>
      <w:color w:val="404040"/>
      <w:spacing w:val="5"/>
      <w:kern w:val="28"/>
      <w:sz w:val="52"/>
      <w:szCs w:val="52"/>
    </w:rPr>
  </w:style>
  <w:style w:type="paragraph" w:styleId="Untertitel">
    <w:name w:val="Subtitle"/>
    <w:basedOn w:val="Standard"/>
    <w:next w:val="Standard"/>
    <w:link w:val="UntertitelZchn"/>
    <w:uiPriority w:val="11"/>
    <w:qFormat/>
    <w:rsid w:val="00AA3A4F"/>
    <w:pPr>
      <w:numPr>
        <w:ilvl w:val="1"/>
      </w:numPr>
    </w:pPr>
    <w:rPr>
      <w:rFonts w:eastAsiaTheme="majorEastAsia" w:cstheme="majorBidi"/>
      <w:i/>
      <w:iCs/>
      <w:color w:val="404040"/>
      <w:spacing w:val="15"/>
      <w:sz w:val="24"/>
      <w:szCs w:val="24"/>
    </w:rPr>
  </w:style>
  <w:style w:type="character" w:customStyle="1" w:styleId="UntertitelZchn">
    <w:name w:val="Untertitel Zchn"/>
    <w:basedOn w:val="Absatz-Standardschriftart"/>
    <w:link w:val="Untertitel"/>
    <w:uiPriority w:val="11"/>
    <w:rsid w:val="00AA3A4F"/>
    <w:rPr>
      <w:rFonts w:eastAsiaTheme="majorEastAsia" w:cstheme="majorBidi"/>
      <w:i/>
      <w:iCs/>
      <w:color w:val="404040"/>
      <w:spacing w:val="15"/>
      <w:sz w:val="24"/>
      <w:szCs w:val="24"/>
    </w:rPr>
  </w:style>
  <w:style w:type="paragraph" w:styleId="Listenabsatz">
    <w:name w:val="List Paragraph"/>
    <w:basedOn w:val="Standard"/>
    <w:uiPriority w:val="34"/>
    <w:qFormat/>
    <w:rsid w:val="006E2EFC"/>
    <w:pPr>
      <w:spacing w:after="160" w:line="259" w:lineRule="auto"/>
      <w:ind w:left="720"/>
      <w:contextualSpacing/>
    </w:pPr>
    <w:rPr>
      <w:rFonts w:eastAsiaTheme="minorHAnsi"/>
      <w:color w:val="auto"/>
      <w:lang w:eastAsia="en-US"/>
    </w:rPr>
  </w:style>
  <w:style w:type="paragraph" w:styleId="Sprechblasentext">
    <w:name w:val="Balloon Text"/>
    <w:basedOn w:val="Standard"/>
    <w:link w:val="SprechblasentextZchn"/>
    <w:uiPriority w:val="99"/>
    <w:semiHidden/>
    <w:unhideWhenUsed/>
    <w:rsid w:val="000526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2613"/>
    <w:rPr>
      <w:rFonts w:ascii="Tahoma" w:hAnsi="Tahoma" w:cs="Tahoma"/>
      <w:color w:val="000000" w:themeColor="text1"/>
      <w:sz w:val="16"/>
      <w:szCs w:val="16"/>
    </w:rPr>
  </w:style>
  <w:style w:type="character" w:styleId="Kommentarzeichen">
    <w:name w:val="annotation reference"/>
    <w:basedOn w:val="Absatz-Standardschriftart"/>
    <w:uiPriority w:val="99"/>
    <w:semiHidden/>
    <w:unhideWhenUsed/>
    <w:rsid w:val="00803A8E"/>
    <w:rPr>
      <w:sz w:val="16"/>
      <w:szCs w:val="16"/>
    </w:rPr>
  </w:style>
  <w:style w:type="paragraph" w:styleId="Kommentartext">
    <w:name w:val="annotation text"/>
    <w:basedOn w:val="Standard"/>
    <w:link w:val="KommentartextZchn"/>
    <w:uiPriority w:val="99"/>
    <w:semiHidden/>
    <w:unhideWhenUsed/>
    <w:rsid w:val="00803A8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3A8E"/>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803A8E"/>
    <w:rPr>
      <w:b/>
      <w:bCs/>
    </w:rPr>
  </w:style>
  <w:style w:type="character" w:customStyle="1" w:styleId="KommentarthemaZchn">
    <w:name w:val="Kommentarthema Zchn"/>
    <w:basedOn w:val="KommentartextZchn"/>
    <w:link w:val="Kommentarthema"/>
    <w:uiPriority w:val="99"/>
    <w:semiHidden/>
    <w:rsid w:val="00803A8E"/>
    <w:rPr>
      <w:b/>
      <w:bCs/>
      <w:color w:val="000000" w:themeColor="text1"/>
      <w:sz w:val="20"/>
      <w:szCs w:val="20"/>
    </w:rPr>
  </w:style>
  <w:style w:type="character" w:styleId="Fett">
    <w:name w:val="Strong"/>
    <w:basedOn w:val="Absatz-Standardschriftart"/>
    <w:uiPriority w:val="22"/>
    <w:qFormat/>
    <w:rsid w:val="00803A8E"/>
    <w:rPr>
      <w:b/>
      <w:bCs/>
    </w:rPr>
  </w:style>
  <w:style w:type="paragraph" w:styleId="StandardWeb">
    <w:name w:val="Normal (Web)"/>
    <w:basedOn w:val="Standard"/>
    <w:uiPriority w:val="99"/>
    <w:semiHidden/>
    <w:unhideWhenUsed/>
    <w:rsid w:val="005A41C0"/>
    <w:pPr>
      <w:spacing w:before="100" w:beforeAutospacing="1" w:after="100" w:afterAutospacing="1" w:line="240" w:lineRule="auto"/>
    </w:pPr>
    <w:rPr>
      <w:rFonts w:ascii="Times New Roman" w:eastAsia="Times New Roman" w:hAnsi="Times New Roman" w:cs="Times New Roman"/>
      <w:color w:val="auto"/>
      <w:sz w:val="24"/>
      <w:szCs w:val="24"/>
      <w:lang w:eastAsia="ja-JP"/>
    </w:rPr>
  </w:style>
  <w:style w:type="character" w:styleId="Hyperlink">
    <w:name w:val="Hyperlink"/>
    <w:basedOn w:val="Absatz-Standardschriftart"/>
    <w:uiPriority w:val="99"/>
    <w:unhideWhenUsed/>
    <w:rsid w:val="000976BC"/>
    <w:rPr>
      <w:color w:val="0000FF" w:themeColor="hyperlink"/>
      <w:u w:val="single"/>
    </w:rPr>
  </w:style>
  <w:style w:type="paragraph" w:styleId="Kopfzeile">
    <w:name w:val="header"/>
    <w:basedOn w:val="Standard"/>
    <w:link w:val="KopfzeileZchn"/>
    <w:uiPriority w:val="99"/>
    <w:unhideWhenUsed/>
    <w:rsid w:val="00D744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4485"/>
    <w:rPr>
      <w:color w:val="000000" w:themeColor="text1"/>
    </w:rPr>
  </w:style>
  <w:style w:type="paragraph" w:styleId="Fuzeile">
    <w:name w:val="footer"/>
    <w:basedOn w:val="Standard"/>
    <w:link w:val="FuzeileZchn"/>
    <w:uiPriority w:val="99"/>
    <w:unhideWhenUsed/>
    <w:rsid w:val="00D744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4485"/>
    <w:rPr>
      <w:color w:val="000000" w:themeColor="text1"/>
    </w:rPr>
  </w:style>
  <w:style w:type="paragraph" w:styleId="Funotentext">
    <w:name w:val="footnote text"/>
    <w:basedOn w:val="Standard"/>
    <w:link w:val="FunotentextZchn"/>
    <w:uiPriority w:val="99"/>
    <w:semiHidden/>
    <w:unhideWhenUsed/>
    <w:rsid w:val="009E5F3A"/>
    <w:pPr>
      <w:spacing w:after="0" w:line="240" w:lineRule="auto"/>
    </w:pPr>
    <w:rPr>
      <w:color w:val="auto"/>
      <w:sz w:val="20"/>
      <w:szCs w:val="20"/>
      <w:lang w:eastAsia="ja-JP"/>
    </w:rPr>
  </w:style>
  <w:style w:type="character" w:customStyle="1" w:styleId="FunotentextZchn">
    <w:name w:val="Fußnotentext Zchn"/>
    <w:basedOn w:val="Absatz-Standardschriftart"/>
    <w:link w:val="Funotentext"/>
    <w:uiPriority w:val="99"/>
    <w:semiHidden/>
    <w:rsid w:val="009E5F3A"/>
    <w:rPr>
      <w:sz w:val="20"/>
      <w:szCs w:val="20"/>
      <w:lang w:eastAsia="ja-JP"/>
    </w:rPr>
  </w:style>
  <w:style w:type="character" w:styleId="Funotenzeichen">
    <w:name w:val="footnote reference"/>
    <w:basedOn w:val="Absatz-Standardschriftart"/>
    <w:uiPriority w:val="99"/>
    <w:semiHidden/>
    <w:unhideWhenUsed/>
    <w:rsid w:val="009E5F3A"/>
    <w:rPr>
      <w:vertAlign w:val="superscript"/>
    </w:rPr>
  </w:style>
  <w:style w:type="paragraph" w:styleId="Endnotentext">
    <w:name w:val="endnote text"/>
    <w:basedOn w:val="Standard"/>
    <w:link w:val="EndnotentextZchn"/>
    <w:uiPriority w:val="99"/>
    <w:semiHidden/>
    <w:unhideWhenUsed/>
    <w:rsid w:val="00C9572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95729"/>
    <w:rPr>
      <w:color w:val="000000" w:themeColor="text1"/>
      <w:sz w:val="20"/>
      <w:szCs w:val="20"/>
    </w:rPr>
  </w:style>
  <w:style w:type="character" w:styleId="Endnotenzeichen">
    <w:name w:val="endnote reference"/>
    <w:basedOn w:val="Absatz-Standardschriftart"/>
    <w:uiPriority w:val="99"/>
    <w:semiHidden/>
    <w:unhideWhenUsed/>
    <w:rsid w:val="00C957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3A4F"/>
    <w:rPr>
      <w:color w:val="000000" w:themeColor="text1"/>
    </w:rPr>
  </w:style>
  <w:style w:type="paragraph" w:styleId="berschrift1">
    <w:name w:val="heading 1"/>
    <w:basedOn w:val="Standard"/>
    <w:next w:val="Standard"/>
    <w:link w:val="berschrift1Zchn"/>
    <w:autoRedefine/>
    <w:uiPriority w:val="9"/>
    <w:qFormat/>
    <w:rsid w:val="009E5F3A"/>
    <w:pPr>
      <w:keepNext/>
      <w:keepLines/>
      <w:spacing w:after="0" w:line="240" w:lineRule="auto"/>
      <w:outlineLvl w:val="0"/>
    </w:pPr>
    <w:rPr>
      <w:rFonts w:ascii="Calibri" w:eastAsiaTheme="majorEastAsia" w:hAnsi="Calibri" w:cstheme="majorBidi"/>
      <w:b/>
      <w:bCs/>
      <w:color w:val="404040"/>
      <w:sz w:val="24"/>
      <w:szCs w:val="24"/>
    </w:rPr>
  </w:style>
  <w:style w:type="paragraph" w:styleId="berschrift2">
    <w:name w:val="heading 2"/>
    <w:basedOn w:val="Standard"/>
    <w:next w:val="Standard"/>
    <w:link w:val="berschrift2Zchn"/>
    <w:autoRedefine/>
    <w:uiPriority w:val="9"/>
    <w:unhideWhenUsed/>
    <w:qFormat/>
    <w:rsid w:val="00AA3A4F"/>
    <w:pPr>
      <w:keepNext/>
      <w:keepLines/>
      <w:spacing w:before="200" w:after="0"/>
      <w:outlineLvl w:val="1"/>
    </w:pPr>
    <w:rPr>
      <w:rFonts w:eastAsiaTheme="majorEastAsia" w:cstheme="majorBidi"/>
      <w:b/>
      <w:bCs/>
      <w:color w:val="7F7F7F"/>
      <w:szCs w:val="26"/>
    </w:rPr>
  </w:style>
  <w:style w:type="paragraph" w:styleId="berschrift3">
    <w:name w:val="heading 3"/>
    <w:basedOn w:val="Standard"/>
    <w:next w:val="Standard"/>
    <w:link w:val="berschrift3Zchn"/>
    <w:uiPriority w:val="9"/>
    <w:unhideWhenUsed/>
    <w:qFormat/>
    <w:rsid w:val="00AA3A4F"/>
    <w:pPr>
      <w:keepNext/>
      <w:keepLines/>
      <w:spacing w:before="200" w:after="0"/>
      <w:outlineLvl w:val="2"/>
    </w:pPr>
    <w:rPr>
      <w:rFonts w:eastAsiaTheme="majorEastAsia" w:cstheme="majorBidi"/>
      <w:b/>
      <w:bCs/>
      <w:i/>
      <w:color w:val="7F7F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5F3A"/>
    <w:rPr>
      <w:rFonts w:ascii="Calibri" w:eastAsiaTheme="majorEastAsia" w:hAnsi="Calibri" w:cstheme="majorBidi"/>
      <w:b/>
      <w:bCs/>
      <w:color w:val="404040"/>
      <w:sz w:val="24"/>
      <w:szCs w:val="24"/>
    </w:rPr>
  </w:style>
  <w:style w:type="character" w:customStyle="1" w:styleId="berschrift2Zchn">
    <w:name w:val="Überschrift 2 Zchn"/>
    <w:basedOn w:val="Absatz-Standardschriftart"/>
    <w:link w:val="berschrift2"/>
    <w:uiPriority w:val="9"/>
    <w:rsid w:val="00AA3A4F"/>
    <w:rPr>
      <w:rFonts w:eastAsiaTheme="majorEastAsia" w:cstheme="majorBidi"/>
      <w:b/>
      <w:bCs/>
      <w:color w:val="7F7F7F"/>
      <w:szCs w:val="26"/>
    </w:rPr>
  </w:style>
  <w:style w:type="character" w:customStyle="1" w:styleId="berschrift3Zchn">
    <w:name w:val="Überschrift 3 Zchn"/>
    <w:basedOn w:val="Absatz-Standardschriftart"/>
    <w:link w:val="berschrift3"/>
    <w:uiPriority w:val="9"/>
    <w:rsid w:val="00AA3A4F"/>
    <w:rPr>
      <w:rFonts w:eastAsiaTheme="majorEastAsia" w:cstheme="majorBidi"/>
      <w:b/>
      <w:bCs/>
      <w:i/>
      <w:color w:val="7F7F7F"/>
    </w:rPr>
  </w:style>
  <w:style w:type="paragraph" w:styleId="Titel">
    <w:name w:val="Title"/>
    <w:basedOn w:val="Standard"/>
    <w:next w:val="Standard"/>
    <w:link w:val="TitelZchn"/>
    <w:uiPriority w:val="10"/>
    <w:qFormat/>
    <w:rsid w:val="00AA3A4F"/>
    <w:pPr>
      <w:pBdr>
        <w:bottom w:val="single" w:sz="8" w:space="4" w:color="4F81BD" w:themeColor="accent1"/>
      </w:pBdr>
      <w:spacing w:after="300" w:line="240" w:lineRule="auto"/>
      <w:contextualSpacing/>
    </w:pPr>
    <w:rPr>
      <w:rFonts w:eastAsiaTheme="majorEastAsia" w:cstheme="majorBidi"/>
      <w:b/>
      <w:color w:val="404040"/>
      <w:spacing w:val="5"/>
      <w:kern w:val="28"/>
      <w:sz w:val="52"/>
      <w:szCs w:val="52"/>
    </w:rPr>
  </w:style>
  <w:style w:type="character" w:customStyle="1" w:styleId="TitelZchn">
    <w:name w:val="Titel Zchn"/>
    <w:basedOn w:val="Absatz-Standardschriftart"/>
    <w:link w:val="Titel"/>
    <w:uiPriority w:val="10"/>
    <w:rsid w:val="00AA3A4F"/>
    <w:rPr>
      <w:rFonts w:eastAsiaTheme="majorEastAsia" w:cstheme="majorBidi"/>
      <w:b/>
      <w:color w:val="404040"/>
      <w:spacing w:val="5"/>
      <w:kern w:val="28"/>
      <w:sz w:val="52"/>
      <w:szCs w:val="52"/>
    </w:rPr>
  </w:style>
  <w:style w:type="paragraph" w:styleId="Untertitel">
    <w:name w:val="Subtitle"/>
    <w:basedOn w:val="Standard"/>
    <w:next w:val="Standard"/>
    <w:link w:val="UntertitelZchn"/>
    <w:uiPriority w:val="11"/>
    <w:qFormat/>
    <w:rsid w:val="00AA3A4F"/>
    <w:pPr>
      <w:numPr>
        <w:ilvl w:val="1"/>
      </w:numPr>
    </w:pPr>
    <w:rPr>
      <w:rFonts w:eastAsiaTheme="majorEastAsia" w:cstheme="majorBidi"/>
      <w:i/>
      <w:iCs/>
      <w:color w:val="404040"/>
      <w:spacing w:val="15"/>
      <w:sz w:val="24"/>
      <w:szCs w:val="24"/>
    </w:rPr>
  </w:style>
  <w:style w:type="character" w:customStyle="1" w:styleId="UntertitelZchn">
    <w:name w:val="Untertitel Zchn"/>
    <w:basedOn w:val="Absatz-Standardschriftart"/>
    <w:link w:val="Untertitel"/>
    <w:uiPriority w:val="11"/>
    <w:rsid w:val="00AA3A4F"/>
    <w:rPr>
      <w:rFonts w:eastAsiaTheme="majorEastAsia" w:cstheme="majorBidi"/>
      <w:i/>
      <w:iCs/>
      <w:color w:val="404040"/>
      <w:spacing w:val="15"/>
      <w:sz w:val="24"/>
      <w:szCs w:val="24"/>
    </w:rPr>
  </w:style>
  <w:style w:type="paragraph" w:styleId="Listenabsatz">
    <w:name w:val="List Paragraph"/>
    <w:basedOn w:val="Standard"/>
    <w:uiPriority w:val="34"/>
    <w:qFormat/>
    <w:rsid w:val="006E2EFC"/>
    <w:pPr>
      <w:spacing w:after="160" w:line="259" w:lineRule="auto"/>
      <w:ind w:left="720"/>
      <w:contextualSpacing/>
    </w:pPr>
    <w:rPr>
      <w:rFonts w:eastAsiaTheme="minorHAnsi"/>
      <w:color w:val="auto"/>
      <w:lang w:eastAsia="en-US"/>
    </w:rPr>
  </w:style>
  <w:style w:type="paragraph" w:styleId="Sprechblasentext">
    <w:name w:val="Balloon Text"/>
    <w:basedOn w:val="Standard"/>
    <w:link w:val="SprechblasentextZchn"/>
    <w:uiPriority w:val="99"/>
    <w:semiHidden/>
    <w:unhideWhenUsed/>
    <w:rsid w:val="000526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2613"/>
    <w:rPr>
      <w:rFonts w:ascii="Tahoma" w:hAnsi="Tahoma" w:cs="Tahoma"/>
      <w:color w:val="000000" w:themeColor="text1"/>
      <w:sz w:val="16"/>
      <w:szCs w:val="16"/>
    </w:rPr>
  </w:style>
  <w:style w:type="character" w:styleId="Kommentarzeichen">
    <w:name w:val="annotation reference"/>
    <w:basedOn w:val="Absatz-Standardschriftart"/>
    <w:uiPriority w:val="99"/>
    <w:semiHidden/>
    <w:unhideWhenUsed/>
    <w:rsid w:val="00803A8E"/>
    <w:rPr>
      <w:sz w:val="16"/>
      <w:szCs w:val="16"/>
    </w:rPr>
  </w:style>
  <w:style w:type="paragraph" w:styleId="Kommentartext">
    <w:name w:val="annotation text"/>
    <w:basedOn w:val="Standard"/>
    <w:link w:val="KommentartextZchn"/>
    <w:uiPriority w:val="99"/>
    <w:semiHidden/>
    <w:unhideWhenUsed/>
    <w:rsid w:val="00803A8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3A8E"/>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803A8E"/>
    <w:rPr>
      <w:b/>
      <w:bCs/>
    </w:rPr>
  </w:style>
  <w:style w:type="character" w:customStyle="1" w:styleId="KommentarthemaZchn">
    <w:name w:val="Kommentarthema Zchn"/>
    <w:basedOn w:val="KommentartextZchn"/>
    <w:link w:val="Kommentarthema"/>
    <w:uiPriority w:val="99"/>
    <w:semiHidden/>
    <w:rsid w:val="00803A8E"/>
    <w:rPr>
      <w:b/>
      <w:bCs/>
      <w:color w:val="000000" w:themeColor="text1"/>
      <w:sz w:val="20"/>
      <w:szCs w:val="20"/>
    </w:rPr>
  </w:style>
  <w:style w:type="character" w:styleId="Fett">
    <w:name w:val="Strong"/>
    <w:basedOn w:val="Absatz-Standardschriftart"/>
    <w:uiPriority w:val="22"/>
    <w:qFormat/>
    <w:rsid w:val="00803A8E"/>
    <w:rPr>
      <w:b/>
      <w:bCs/>
    </w:rPr>
  </w:style>
  <w:style w:type="paragraph" w:styleId="StandardWeb">
    <w:name w:val="Normal (Web)"/>
    <w:basedOn w:val="Standard"/>
    <w:uiPriority w:val="99"/>
    <w:semiHidden/>
    <w:unhideWhenUsed/>
    <w:rsid w:val="005A41C0"/>
    <w:pPr>
      <w:spacing w:before="100" w:beforeAutospacing="1" w:after="100" w:afterAutospacing="1" w:line="240" w:lineRule="auto"/>
    </w:pPr>
    <w:rPr>
      <w:rFonts w:ascii="Times New Roman" w:eastAsia="Times New Roman" w:hAnsi="Times New Roman" w:cs="Times New Roman"/>
      <w:color w:val="auto"/>
      <w:sz w:val="24"/>
      <w:szCs w:val="24"/>
      <w:lang w:eastAsia="ja-JP"/>
    </w:rPr>
  </w:style>
  <w:style w:type="character" w:styleId="Hyperlink">
    <w:name w:val="Hyperlink"/>
    <w:basedOn w:val="Absatz-Standardschriftart"/>
    <w:uiPriority w:val="99"/>
    <w:unhideWhenUsed/>
    <w:rsid w:val="000976BC"/>
    <w:rPr>
      <w:color w:val="0000FF" w:themeColor="hyperlink"/>
      <w:u w:val="single"/>
    </w:rPr>
  </w:style>
  <w:style w:type="paragraph" w:styleId="Kopfzeile">
    <w:name w:val="header"/>
    <w:basedOn w:val="Standard"/>
    <w:link w:val="KopfzeileZchn"/>
    <w:uiPriority w:val="99"/>
    <w:unhideWhenUsed/>
    <w:rsid w:val="00D744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4485"/>
    <w:rPr>
      <w:color w:val="000000" w:themeColor="text1"/>
    </w:rPr>
  </w:style>
  <w:style w:type="paragraph" w:styleId="Fuzeile">
    <w:name w:val="footer"/>
    <w:basedOn w:val="Standard"/>
    <w:link w:val="FuzeileZchn"/>
    <w:uiPriority w:val="99"/>
    <w:unhideWhenUsed/>
    <w:rsid w:val="00D744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4485"/>
    <w:rPr>
      <w:color w:val="000000" w:themeColor="text1"/>
    </w:rPr>
  </w:style>
  <w:style w:type="paragraph" w:styleId="Funotentext">
    <w:name w:val="footnote text"/>
    <w:basedOn w:val="Standard"/>
    <w:link w:val="FunotentextZchn"/>
    <w:uiPriority w:val="99"/>
    <w:semiHidden/>
    <w:unhideWhenUsed/>
    <w:rsid w:val="009E5F3A"/>
    <w:pPr>
      <w:spacing w:after="0" w:line="240" w:lineRule="auto"/>
    </w:pPr>
    <w:rPr>
      <w:color w:val="auto"/>
      <w:sz w:val="20"/>
      <w:szCs w:val="20"/>
      <w:lang w:eastAsia="ja-JP"/>
    </w:rPr>
  </w:style>
  <w:style w:type="character" w:customStyle="1" w:styleId="FunotentextZchn">
    <w:name w:val="Fußnotentext Zchn"/>
    <w:basedOn w:val="Absatz-Standardschriftart"/>
    <w:link w:val="Funotentext"/>
    <w:uiPriority w:val="99"/>
    <w:semiHidden/>
    <w:rsid w:val="009E5F3A"/>
    <w:rPr>
      <w:sz w:val="20"/>
      <w:szCs w:val="20"/>
      <w:lang w:eastAsia="ja-JP"/>
    </w:rPr>
  </w:style>
  <w:style w:type="character" w:styleId="Funotenzeichen">
    <w:name w:val="footnote reference"/>
    <w:basedOn w:val="Absatz-Standardschriftart"/>
    <w:uiPriority w:val="99"/>
    <w:semiHidden/>
    <w:unhideWhenUsed/>
    <w:rsid w:val="009E5F3A"/>
    <w:rPr>
      <w:vertAlign w:val="superscript"/>
    </w:rPr>
  </w:style>
  <w:style w:type="paragraph" w:styleId="Endnotentext">
    <w:name w:val="endnote text"/>
    <w:basedOn w:val="Standard"/>
    <w:link w:val="EndnotentextZchn"/>
    <w:uiPriority w:val="99"/>
    <w:semiHidden/>
    <w:unhideWhenUsed/>
    <w:rsid w:val="00C9572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95729"/>
    <w:rPr>
      <w:color w:val="000000" w:themeColor="text1"/>
      <w:sz w:val="20"/>
      <w:szCs w:val="20"/>
    </w:rPr>
  </w:style>
  <w:style w:type="character" w:styleId="Endnotenzeichen">
    <w:name w:val="endnote reference"/>
    <w:basedOn w:val="Absatz-Standardschriftart"/>
    <w:uiPriority w:val="99"/>
    <w:semiHidden/>
    <w:unhideWhenUsed/>
    <w:rsid w:val="00C957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33885">
      <w:bodyDiv w:val="1"/>
      <w:marLeft w:val="0"/>
      <w:marRight w:val="0"/>
      <w:marTop w:val="0"/>
      <w:marBottom w:val="0"/>
      <w:divBdr>
        <w:top w:val="none" w:sz="0" w:space="0" w:color="auto"/>
        <w:left w:val="none" w:sz="0" w:space="0" w:color="auto"/>
        <w:bottom w:val="none" w:sz="0" w:space="0" w:color="auto"/>
        <w:right w:val="none" w:sz="0" w:space="0" w:color="auto"/>
      </w:divBdr>
    </w:div>
    <w:div w:id="938290991">
      <w:bodyDiv w:val="1"/>
      <w:marLeft w:val="0"/>
      <w:marRight w:val="0"/>
      <w:marTop w:val="0"/>
      <w:marBottom w:val="0"/>
      <w:divBdr>
        <w:top w:val="none" w:sz="0" w:space="0" w:color="auto"/>
        <w:left w:val="none" w:sz="0" w:space="0" w:color="auto"/>
        <w:bottom w:val="none" w:sz="0" w:space="0" w:color="auto"/>
        <w:right w:val="none" w:sz="0" w:space="0" w:color="auto"/>
      </w:divBdr>
    </w:div>
    <w:div w:id="121473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ernunftkraft-hess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8167D8F46F4C558E29954AF9A8FDC5"/>
        <w:category>
          <w:name w:val="General"/>
          <w:gallery w:val="placeholder"/>
        </w:category>
        <w:types>
          <w:type w:val="bbPlcHdr"/>
        </w:types>
        <w:behaviors>
          <w:behavior w:val="content"/>
        </w:behaviors>
        <w:guid w:val="{E58D955F-AEA1-4186-8C0B-B73975D97DC2}"/>
      </w:docPartPr>
      <w:docPartBody>
        <w:p w:rsidR="00C723B5" w:rsidRDefault="009709FA" w:rsidP="009709FA">
          <w:pPr>
            <w:pStyle w:val="238167D8F46F4C558E29954AF9A8FDC5"/>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2"/>
  </w:compat>
  <w:rsids>
    <w:rsidRoot w:val="009709FA"/>
    <w:rsid w:val="000E37CD"/>
    <w:rsid w:val="00100C9F"/>
    <w:rsid w:val="001266DC"/>
    <w:rsid w:val="00134609"/>
    <w:rsid w:val="00150D54"/>
    <w:rsid w:val="002E1775"/>
    <w:rsid w:val="002E2D16"/>
    <w:rsid w:val="00347DAD"/>
    <w:rsid w:val="003C516E"/>
    <w:rsid w:val="004965A4"/>
    <w:rsid w:val="00510069"/>
    <w:rsid w:val="005A26A6"/>
    <w:rsid w:val="00651CB6"/>
    <w:rsid w:val="0065658C"/>
    <w:rsid w:val="00664888"/>
    <w:rsid w:val="00857F0A"/>
    <w:rsid w:val="0087175E"/>
    <w:rsid w:val="009709FA"/>
    <w:rsid w:val="00A1072A"/>
    <w:rsid w:val="00A4597C"/>
    <w:rsid w:val="00AF37BE"/>
    <w:rsid w:val="00B02AF3"/>
    <w:rsid w:val="00C723B5"/>
    <w:rsid w:val="00CE7DB1"/>
    <w:rsid w:val="00FA1401"/>
    <w:rsid w:val="00FC3397"/>
    <w:rsid w:val="00FF38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23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3D852F23C3540E29B894198C097FCBC">
    <w:name w:val="83D852F23C3540E29B894198C097FCBC"/>
    <w:rsid w:val="009709FA"/>
  </w:style>
  <w:style w:type="paragraph" w:customStyle="1" w:styleId="238167D8F46F4C558E29954AF9A8FDC5">
    <w:name w:val="238167D8F46F4C558E29954AF9A8FDC5"/>
    <w:rsid w:val="009709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82327-D03F-432A-9C8A-1F6D12B1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4499</Characters>
  <Application>Microsoft Office Word</Application>
  <DocSecurity>4</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Vorsitzender  Bernhard Klug, 1.stv. Vorsitzender Rolf Zimmermann. , 2.stv. Vorsitzender Dr. Detlef Ahlborn</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Sachiko</dc:creator>
  <cp:lastModifiedBy>Kaiser, Ulrich (HMUELV)</cp:lastModifiedBy>
  <cp:revision>2</cp:revision>
  <cp:lastPrinted>2015-06-23T08:41:00Z</cp:lastPrinted>
  <dcterms:created xsi:type="dcterms:W3CDTF">2015-06-23T08:42:00Z</dcterms:created>
  <dcterms:modified xsi:type="dcterms:W3CDTF">2015-06-23T08:42:00Z</dcterms:modified>
</cp:coreProperties>
</file>